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E51168" w14:textId="5F69793F" w:rsidR="004F7800" w:rsidRPr="00297CD3" w:rsidRDefault="004F7800" w:rsidP="00297CD3">
      <w:pPr>
        <w:pStyle w:val="Heading2"/>
        <w:tabs>
          <w:tab w:val="left" w:pos="1730"/>
          <w:tab w:val="left" w:pos="2780"/>
        </w:tabs>
        <w:contextualSpacing w:val="0"/>
        <w:rPr>
          <w:rFonts w:asciiTheme="majorHAnsi" w:eastAsia="Century Gothic" w:hAnsiTheme="majorHAnsi" w:cstheme="majorHAnsi"/>
          <w:sz w:val="40"/>
          <w:szCs w:val="40"/>
        </w:rPr>
      </w:pPr>
      <w:bookmarkStart w:id="0" w:name="_GoBack"/>
      <w:r w:rsidRPr="00CA08C8">
        <w:rPr>
          <w:rFonts w:asciiTheme="majorHAnsi" w:eastAsia="Century Gothic" w:hAnsiTheme="majorHAnsi" w:cstheme="majorHAnsi"/>
          <w:b/>
          <w:color w:val="F46E35"/>
          <w:sz w:val="40"/>
          <w:szCs w:val="40"/>
        </w:rPr>
        <w:t>Exploring financial identity through mathematics and statistics</w:t>
      </w:r>
    </w:p>
    <w:bookmarkEnd w:id="0"/>
    <w:p w14:paraId="45506B53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sz w:val="20"/>
          <w:szCs w:val="20"/>
        </w:rPr>
        <w:t>Learning experiences and formative assessment tasks in this resource have been aligned to</w:t>
      </w:r>
      <w:r w:rsidRPr="00CA08C8">
        <w:rPr>
          <w:rFonts w:asciiTheme="majorHAnsi" w:eastAsia="Century Gothic" w:hAnsiTheme="majorHAnsi" w:cstheme="majorHAnsi"/>
          <w:b/>
          <w:sz w:val="20"/>
          <w:szCs w:val="20"/>
        </w:rPr>
        <w:t xml:space="preserve"> </w:t>
      </w:r>
      <w:hyperlink r:id="rId7">
        <w:r w:rsidRPr="00CA08C8">
          <w:rPr>
            <w:rFonts w:asciiTheme="majorHAnsi" w:eastAsia="Century Gothic" w:hAnsiTheme="majorHAnsi" w:cstheme="majorHAnsi"/>
            <w:color w:val="1155CC"/>
            <w:sz w:val="20"/>
            <w:szCs w:val="20"/>
            <w:u w:val="single"/>
          </w:rPr>
          <w:t>SOLO Taxonomy</w:t>
        </w:r>
      </w:hyperlink>
      <w:r w:rsidRPr="00CA08C8">
        <w:rPr>
          <w:rFonts w:asciiTheme="majorHAnsi" w:eastAsia="Century Gothic" w:hAnsiTheme="majorHAnsi" w:cstheme="majorHAnsi"/>
          <w:sz w:val="20"/>
          <w:szCs w:val="20"/>
        </w:rPr>
        <w:t xml:space="preserve"> to ensure cohesiveness, constructive alignment and cognitive stretch for all students. This gives both teachers and students choice throughout the learning and teaching process.</w:t>
      </w:r>
    </w:p>
    <w:p w14:paraId="39322CD0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p w14:paraId="54EE0359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</w:rPr>
      </w:pPr>
      <w:r w:rsidRPr="00CA08C8">
        <w:rPr>
          <w:rFonts w:asciiTheme="majorHAnsi" w:eastAsia="Century Gothic" w:hAnsiTheme="majorHAnsi" w:cstheme="majorHAnsi"/>
          <w:sz w:val="20"/>
          <w:szCs w:val="20"/>
        </w:rPr>
        <w:t xml:space="preserve">This resource encourages students to apply mathematical skills and knowledge in a financial context. Students explore their financial identity and behaviours when managing their money, spending, saving and taking on debt. </w:t>
      </w:r>
      <w:r w:rsidRPr="00CA08C8">
        <w:rPr>
          <w:rFonts w:asciiTheme="majorHAnsi" w:eastAsia="Century Gothic" w:hAnsiTheme="majorHAnsi" w:cstheme="majorHAnsi"/>
        </w:rPr>
        <w:t xml:space="preserve"> </w:t>
      </w:r>
    </w:p>
    <w:p w14:paraId="4A035ABA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p w14:paraId="7DBC72E6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color w:val="333333"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sz w:val="20"/>
          <w:szCs w:val="20"/>
        </w:rPr>
        <w:t xml:space="preserve">This resource is designed as an integrated, cross-curricular resource, supporting the theme, </w:t>
      </w:r>
      <w:r w:rsidRPr="00CA08C8">
        <w:rPr>
          <w:rFonts w:asciiTheme="majorHAnsi" w:eastAsia="Century Gothic" w:hAnsiTheme="majorHAnsi" w:cstheme="majorHAnsi"/>
          <w:b/>
          <w:sz w:val="20"/>
          <w:szCs w:val="20"/>
        </w:rPr>
        <w:t xml:space="preserve">Identity. </w:t>
      </w:r>
      <w:r w:rsidRPr="00CA08C8">
        <w:rPr>
          <w:rFonts w:asciiTheme="majorHAnsi" w:eastAsia="Century Gothic" w:hAnsiTheme="majorHAnsi" w:cstheme="majorHAnsi"/>
          <w:sz w:val="20"/>
          <w:szCs w:val="20"/>
        </w:rPr>
        <w:t xml:space="preserve">It can be used in multiple ways to support teaching and learning. Related </w:t>
      </w:r>
      <w:r w:rsidRPr="00CA08C8">
        <w:rPr>
          <w:rFonts w:asciiTheme="majorHAnsi" w:eastAsia="Century Gothic" w:hAnsiTheme="majorHAnsi" w:cstheme="majorHAnsi"/>
          <w:color w:val="333333"/>
          <w:sz w:val="20"/>
          <w:szCs w:val="20"/>
        </w:rPr>
        <w:t>resources are also available for social sciences, English and technology (digital technologies).</w:t>
      </w:r>
    </w:p>
    <w:p w14:paraId="4190DFE2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color w:val="333333"/>
          <w:sz w:val="20"/>
          <w:szCs w:val="20"/>
        </w:rPr>
      </w:pPr>
    </w:p>
    <w:p w14:paraId="6DE9C487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b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b/>
          <w:sz w:val="20"/>
          <w:szCs w:val="20"/>
        </w:rPr>
        <w:t xml:space="preserve">Important reading: </w:t>
      </w:r>
    </w:p>
    <w:p w14:paraId="3C2570AB" w14:textId="63F465C2" w:rsidR="008D1FB4" w:rsidRPr="00CA08C8" w:rsidRDefault="009E3608" w:rsidP="00CA08C8">
      <w:pPr>
        <w:numPr>
          <w:ilvl w:val="0"/>
          <w:numId w:val="15"/>
        </w:numPr>
        <w:spacing w:line="240" w:lineRule="auto"/>
        <w:rPr>
          <w:rStyle w:val="Hyperlink"/>
          <w:rFonts w:asciiTheme="majorHAnsi" w:eastAsia="Century Gothic" w:hAnsiTheme="majorHAnsi" w:cstheme="majorHAnsi"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color w:val="1155CC"/>
          <w:sz w:val="20"/>
          <w:szCs w:val="20"/>
          <w:u w:val="single"/>
        </w:rPr>
        <w:fldChar w:fldCharType="begin"/>
      </w:r>
      <w:r w:rsidR="001A0FD7" w:rsidRPr="00CA08C8">
        <w:rPr>
          <w:rFonts w:asciiTheme="majorHAnsi" w:eastAsia="Century Gothic" w:hAnsiTheme="majorHAnsi" w:cstheme="majorHAnsi"/>
          <w:color w:val="1155CC"/>
          <w:sz w:val="20"/>
          <w:szCs w:val="20"/>
          <w:u w:val="single"/>
        </w:rPr>
        <w:instrText>HYPERLINK "http://sortedinschools.org.nz/sorted-resources/financial-identity/"</w:instrText>
      </w:r>
      <w:r w:rsidRPr="00CA08C8">
        <w:rPr>
          <w:rFonts w:asciiTheme="majorHAnsi" w:eastAsia="Century Gothic" w:hAnsiTheme="majorHAnsi" w:cstheme="majorHAnsi"/>
          <w:color w:val="1155CC"/>
          <w:sz w:val="20"/>
          <w:szCs w:val="20"/>
          <w:u w:val="single"/>
        </w:rPr>
        <w:fldChar w:fldCharType="separate"/>
      </w:r>
      <w:r w:rsidR="008D1FB4" w:rsidRPr="00CA08C8">
        <w:rPr>
          <w:rStyle w:val="Hyperlink"/>
          <w:rFonts w:asciiTheme="majorHAnsi" w:eastAsia="Century Gothic" w:hAnsiTheme="majorHAnsi" w:cstheme="majorHAnsi"/>
          <w:sz w:val="20"/>
          <w:szCs w:val="20"/>
        </w:rPr>
        <w:t>Financial identity resource introduction</w:t>
      </w:r>
    </w:p>
    <w:p w14:paraId="03603341" w14:textId="622D76E5" w:rsidR="008D1FB4" w:rsidRPr="00CA08C8" w:rsidRDefault="009E3608" w:rsidP="00CA08C8">
      <w:pPr>
        <w:numPr>
          <w:ilvl w:val="0"/>
          <w:numId w:val="15"/>
        </w:numPr>
        <w:spacing w:line="240" w:lineRule="auto"/>
        <w:rPr>
          <w:rFonts w:asciiTheme="majorHAnsi" w:eastAsia="Century Gothic" w:hAnsiTheme="majorHAnsi" w:cstheme="majorHAnsi"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color w:val="1155CC"/>
          <w:sz w:val="20"/>
          <w:szCs w:val="20"/>
          <w:u w:val="single"/>
        </w:rPr>
        <w:fldChar w:fldCharType="end"/>
      </w:r>
      <w:hyperlink r:id="rId8">
        <w:r w:rsidR="008D1FB4" w:rsidRPr="00CA08C8">
          <w:rPr>
            <w:rFonts w:asciiTheme="majorHAnsi" w:eastAsia="Century Gothic" w:hAnsiTheme="majorHAnsi" w:cstheme="majorHAnsi"/>
            <w:color w:val="1155CC"/>
            <w:sz w:val="20"/>
            <w:szCs w:val="20"/>
            <w:u w:val="single"/>
          </w:rPr>
          <w:t>Pedagogy and methodology overview</w:t>
        </w:r>
      </w:hyperlink>
      <w:r w:rsidR="008D1FB4" w:rsidRPr="00CA08C8">
        <w:rPr>
          <w:rFonts w:asciiTheme="majorHAnsi" w:eastAsia="Century Gothic" w:hAnsiTheme="majorHAnsi" w:cstheme="majorHAnsi"/>
          <w:sz w:val="20"/>
          <w:szCs w:val="20"/>
        </w:rPr>
        <w:t>, for the frameworks underpinning the development of this resource.</w:t>
      </w:r>
    </w:p>
    <w:p w14:paraId="1C9B0401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p w14:paraId="01F56778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Century Gothic" w:hAnsiTheme="majorHAnsi" w:cstheme="majorHAnsi"/>
          <w:b/>
          <w:sz w:val="20"/>
          <w:szCs w:val="20"/>
        </w:rPr>
      </w:pPr>
      <w:r w:rsidRPr="00CA08C8">
        <w:rPr>
          <w:rFonts w:asciiTheme="majorHAnsi" w:eastAsia="Century Gothic" w:hAnsiTheme="majorHAnsi" w:cstheme="majorHAnsi"/>
          <w:b/>
          <w:sz w:val="20"/>
          <w:szCs w:val="20"/>
        </w:rPr>
        <w:t>Timing</w:t>
      </w:r>
    </w:p>
    <w:p w14:paraId="3E8F168C" w14:textId="77777777" w:rsidR="008D1FB4" w:rsidRPr="00CA08C8" w:rsidRDefault="008D1FB4" w:rsidP="008D1FB4">
      <w:pPr>
        <w:spacing w:line="240" w:lineRule="auto"/>
        <w:contextualSpacing w:val="0"/>
        <w:rPr>
          <w:rFonts w:asciiTheme="majorHAnsi" w:eastAsia="Times New Roman" w:hAnsiTheme="majorHAnsi" w:cstheme="majorHAnsi"/>
          <w:sz w:val="20"/>
          <w:szCs w:val="20"/>
          <w:lang w:val="en-AU"/>
        </w:rPr>
      </w:pPr>
      <w:r w:rsidRPr="00CA08C8">
        <w:rPr>
          <w:rFonts w:asciiTheme="majorHAnsi" w:eastAsia="Times New Roman" w:hAnsiTheme="majorHAnsi" w:cstheme="majorHAnsi"/>
          <w:sz w:val="20"/>
          <w:szCs w:val="20"/>
          <w:bdr w:val="none" w:sz="0" w:space="0" w:color="auto" w:frame="1"/>
          <w:lang w:val="en-AU"/>
        </w:rPr>
        <w:t>The resources are designed for flexibility and choice. There are a range of resources to choose from, so schools and teachers can design programmes that allows:</w:t>
      </w:r>
    </w:p>
    <w:p w14:paraId="1260DC4B" w14:textId="77777777" w:rsidR="008D1FB4" w:rsidRPr="00CA08C8" w:rsidRDefault="008D1FB4" w:rsidP="00CA08C8">
      <w:pPr>
        <w:numPr>
          <w:ilvl w:val="0"/>
          <w:numId w:val="16"/>
        </w:numPr>
        <w:spacing w:beforeAutospacing="1" w:afterAutospacing="1" w:line="240" w:lineRule="auto"/>
        <w:contextualSpacing w:val="0"/>
        <w:textAlignment w:val="baseline"/>
        <w:rPr>
          <w:rFonts w:asciiTheme="majorHAnsi" w:eastAsia="Times New Roman" w:hAnsiTheme="majorHAnsi" w:cstheme="majorHAnsi"/>
          <w:sz w:val="20"/>
          <w:szCs w:val="20"/>
          <w:lang w:val="en-AU"/>
        </w:rPr>
      </w:pPr>
      <w:r w:rsidRPr="00CA08C8">
        <w:rPr>
          <w:rFonts w:asciiTheme="majorHAnsi" w:eastAsia="Times New Roman" w:hAnsiTheme="majorHAnsi" w:cstheme="majorHAnsi"/>
          <w:sz w:val="20"/>
          <w:szCs w:val="20"/>
          <w:bdr w:val="none" w:sz="0" w:space="0" w:color="auto" w:frame="1"/>
          <w:lang w:val="en-AU"/>
        </w:rPr>
        <w:t>Students to work at their own pace using a student planner.</w:t>
      </w:r>
    </w:p>
    <w:p w14:paraId="28EFF526" w14:textId="77777777" w:rsidR="008D1FB4" w:rsidRPr="00CA08C8" w:rsidRDefault="008D1FB4" w:rsidP="00CA08C8">
      <w:pPr>
        <w:numPr>
          <w:ilvl w:val="0"/>
          <w:numId w:val="16"/>
        </w:numPr>
        <w:spacing w:beforeAutospacing="1" w:afterAutospacing="1" w:line="240" w:lineRule="auto"/>
        <w:contextualSpacing w:val="0"/>
        <w:textAlignment w:val="baseline"/>
        <w:rPr>
          <w:rFonts w:asciiTheme="majorHAnsi" w:eastAsia="Times New Roman" w:hAnsiTheme="majorHAnsi" w:cstheme="majorHAnsi"/>
          <w:sz w:val="20"/>
          <w:szCs w:val="20"/>
          <w:lang w:val="en-AU"/>
        </w:rPr>
      </w:pPr>
      <w:r w:rsidRPr="00CA08C8">
        <w:rPr>
          <w:rFonts w:asciiTheme="majorHAnsi" w:eastAsia="Times New Roman" w:hAnsiTheme="majorHAnsi" w:cstheme="majorHAnsi"/>
          <w:sz w:val="20"/>
          <w:szCs w:val="20"/>
          <w:bdr w:val="none" w:sz="0" w:space="0" w:color="auto" w:frame="1"/>
          <w:lang w:val="en-AU"/>
        </w:rPr>
        <w:t>Teachers to design a programme that suits department/faculty or whole-school planning over a few weeks or a term. This will vary from school to school.</w:t>
      </w:r>
    </w:p>
    <w:tbl>
      <w:tblPr>
        <w:tblStyle w:val="GridTable3-Accent6"/>
        <w:tblW w:w="0" w:type="auto"/>
        <w:tblLook w:val="0600" w:firstRow="0" w:lastRow="0" w:firstColumn="0" w:lastColumn="0" w:noHBand="1" w:noVBand="1"/>
      </w:tblPr>
      <w:tblGrid>
        <w:gridCol w:w="10762"/>
      </w:tblGrid>
      <w:tr w:rsidR="008D1FB4" w:rsidRPr="00CA08C8" w14:paraId="5753CC14" w14:textId="77777777" w:rsidTr="002955FF">
        <w:trPr>
          <w:trHeight w:val="440"/>
        </w:trPr>
        <w:tc>
          <w:tcPr>
            <w:tcW w:w="0" w:type="auto"/>
          </w:tcPr>
          <w:p w14:paraId="48CF477C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  <w:t>Mathematics and statistics achievement objectives</w:t>
            </w:r>
          </w:p>
          <w:p w14:paraId="52F63550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In a range of meaningful contexts, students will be engaged in thinking mathematically and statistically. They will solve problems and model situations that require them to:</w:t>
            </w:r>
          </w:p>
          <w:p w14:paraId="4A683306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1A7A5BC7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Level Four</w:t>
            </w:r>
          </w:p>
          <w:p w14:paraId="631F98AA" w14:textId="77777777" w:rsidR="008D1FB4" w:rsidRPr="00297CD3" w:rsidRDefault="008D1FB4" w:rsidP="008D1FB4">
            <w:pPr>
              <w:numPr>
                <w:ilvl w:val="0"/>
                <w:numId w:val="5"/>
              </w:numPr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understand addition and subtraction of fractions, decimals, and integers</w:t>
            </w:r>
          </w:p>
          <w:p w14:paraId="4E309483" w14:textId="77777777" w:rsidR="008D1FB4" w:rsidRPr="00297CD3" w:rsidRDefault="008D1FB4" w:rsidP="008D1FB4">
            <w:pPr>
              <w:numPr>
                <w:ilvl w:val="0"/>
                <w:numId w:val="5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find fractions, decimals, and percentages of amounts expressed as whole numbers, simple fractions, and decimals</w:t>
            </w:r>
          </w:p>
          <w:p w14:paraId="38BE4EDD" w14:textId="77777777" w:rsidR="008D1FB4" w:rsidRPr="00297CD3" w:rsidRDefault="008D1FB4" w:rsidP="008D1FB4">
            <w:pPr>
              <w:numPr>
                <w:ilvl w:val="0"/>
                <w:numId w:val="5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apply simple linear proportions, including ordering fractions</w:t>
            </w:r>
          </w:p>
          <w:p w14:paraId="77E455FD" w14:textId="77777777" w:rsidR="008D1FB4" w:rsidRPr="00297CD3" w:rsidRDefault="008D1FB4" w:rsidP="008D1FB4">
            <w:pPr>
              <w:numPr>
                <w:ilvl w:val="0"/>
                <w:numId w:val="5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know the equivalent decimal and percentage forms for everyday fractions</w:t>
            </w:r>
          </w:p>
          <w:p w14:paraId="0DC3C5B9" w14:textId="77777777" w:rsidR="008D1FB4" w:rsidRPr="00297CD3" w:rsidRDefault="008D1FB4" w:rsidP="008D1FB4">
            <w:pPr>
              <w:numPr>
                <w:ilvl w:val="0"/>
                <w:numId w:val="5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know the relative size and place value structure of positive and negative integers and decimals to three places</w:t>
            </w:r>
          </w:p>
          <w:p w14:paraId="2A84F298" w14:textId="77777777" w:rsidR="008D1FB4" w:rsidRPr="00297CD3" w:rsidRDefault="008D1FB4" w:rsidP="008D1FB4">
            <w:pPr>
              <w:numPr>
                <w:ilvl w:val="0"/>
                <w:numId w:val="5"/>
              </w:numPr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297CD3">
              <w:rPr>
                <w:rFonts w:asciiTheme="majorHAnsi" w:eastAsia="Century Gothic" w:hAnsiTheme="majorHAnsi" w:cstheme="majorHAnsi"/>
                <w:sz w:val="20"/>
                <w:szCs w:val="20"/>
              </w:rPr>
              <w:t>form and solve simple linear equations.</w:t>
            </w:r>
          </w:p>
          <w:p w14:paraId="495B8763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765B675" w14:textId="77777777" w:rsidR="008D1FB4" w:rsidRPr="00CA08C8" w:rsidRDefault="008D1FB4" w:rsidP="00515576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Level Five</w:t>
            </w:r>
          </w:p>
          <w:p w14:paraId="74158A01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reason with linear proportions</w:t>
            </w:r>
          </w:p>
          <w:p w14:paraId="795C50F4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understand operations on fractions, decimals, percentages, and integers</w:t>
            </w:r>
          </w:p>
          <w:p w14:paraId="659AA5F0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use rates and ratios</w:t>
            </w:r>
          </w:p>
          <w:p w14:paraId="78DCC76B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know commonly used fraction, decimal, and percentage conversions</w:t>
            </w:r>
          </w:p>
          <w:p w14:paraId="48DB4EE7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know and apply standard form, significant figures, rounding, and decimal place value</w:t>
            </w:r>
          </w:p>
          <w:p w14:paraId="206ED7A6" w14:textId="77777777" w:rsidR="008D1FB4" w:rsidRPr="00CA08C8" w:rsidRDefault="008D1FB4" w:rsidP="00CA08C8">
            <w:pPr>
              <w:numPr>
                <w:ilvl w:val="0"/>
                <w:numId w:val="17"/>
              </w:numPr>
              <w:spacing w:after="160"/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shd w:val="clear" w:color="auto" w:fill="FDFDFD"/>
              </w:rPr>
              <w:t>Form and solve linear and simple quadratic equations.</w:t>
            </w:r>
          </w:p>
        </w:tc>
      </w:tr>
    </w:tbl>
    <w:p w14:paraId="21FBF83C" w14:textId="739E8A08" w:rsidR="004F7800" w:rsidRDefault="004F7800" w:rsidP="004F7800">
      <w:pPr>
        <w:rPr>
          <w:rFonts w:asciiTheme="majorHAnsi" w:hAnsiTheme="majorHAnsi" w:cstheme="majorHAnsi"/>
        </w:rPr>
      </w:pPr>
    </w:p>
    <w:p w14:paraId="2422442D" w14:textId="519E4225" w:rsidR="00CA08C8" w:rsidRDefault="00CA08C8" w:rsidP="004F7800">
      <w:pPr>
        <w:rPr>
          <w:rFonts w:asciiTheme="majorHAnsi" w:hAnsiTheme="majorHAnsi" w:cstheme="majorHAnsi"/>
        </w:rPr>
      </w:pPr>
    </w:p>
    <w:p w14:paraId="3F5C7070" w14:textId="77777777" w:rsidR="00CA08C8" w:rsidRPr="00CA08C8" w:rsidRDefault="00CA08C8" w:rsidP="004F7800">
      <w:pPr>
        <w:rPr>
          <w:rFonts w:asciiTheme="majorHAnsi" w:hAnsiTheme="majorHAnsi" w:cstheme="majorHAnsi"/>
        </w:rPr>
      </w:pPr>
    </w:p>
    <w:tbl>
      <w:tblPr>
        <w:tblStyle w:val="GridTable3-Accent6"/>
        <w:tblW w:w="10668" w:type="dxa"/>
        <w:tblLayout w:type="fixed"/>
        <w:tblLook w:val="0600" w:firstRow="0" w:lastRow="0" w:firstColumn="0" w:lastColumn="0" w:noHBand="1" w:noVBand="1"/>
      </w:tblPr>
      <w:tblGrid>
        <w:gridCol w:w="3685"/>
        <w:gridCol w:w="3685"/>
        <w:gridCol w:w="3298"/>
      </w:tblGrid>
      <w:tr w:rsidR="00342BD8" w:rsidRPr="00CA08C8" w14:paraId="31529F6A" w14:textId="77777777" w:rsidTr="0063048A">
        <w:tc>
          <w:tcPr>
            <w:tcW w:w="3685" w:type="dxa"/>
            <w:shd w:val="clear" w:color="auto" w:fill="FDE9D9" w:themeFill="accent6" w:themeFillTint="33"/>
          </w:tcPr>
          <w:p w14:paraId="1789E79C" w14:textId="77777777" w:rsidR="00342BD8" w:rsidRPr="00CA08C8" w:rsidRDefault="006D4669" w:rsidP="00A41CD3">
            <w:pPr>
              <w:widowControl w:val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NEED IT/KNOW IT</w:t>
            </w:r>
          </w:p>
        </w:tc>
        <w:tc>
          <w:tcPr>
            <w:tcW w:w="3685" w:type="dxa"/>
            <w:shd w:val="clear" w:color="auto" w:fill="FDE9D9" w:themeFill="accent6" w:themeFillTint="33"/>
          </w:tcPr>
          <w:p w14:paraId="208700B9" w14:textId="77777777" w:rsidR="00342BD8" w:rsidRPr="00CA08C8" w:rsidRDefault="006D4669" w:rsidP="00A41CD3">
            <w:pPr>
              <w:widowControl w:val="0"/>
              <w:contextualSpacing w:val="0"/>
              <w:jc w:val="center"/>
              <w:rPr>
                <w:rFonts w:asciiTheme="majorHAnsi" w:eastAsia="Century Gothic" w:hAnsiTheme="majorHAnsi" w:cstheme="majorHAnsi"/>
                <w:szCs w:val="24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LINK IT/THINK IT</w:t>
            </w:r>
          </w:p>
        </w:tc>
        <w:tc>
          <w:tcPr>
            <w:tcW w:w="3298" w:type="dxa"/>
            <w:shd w:val="clear" w:color="auto" w:fill="FDE9D9" w:themeFill="accent6" w:themeFillTint="33"/>
          </w:tcPr>
          <w:p w14:paraId="763383C2" w14:textId="77777777" w:rsidR="00342BD8" w:rsidRPr="00CA08C8" w:rsidRDefault="006D4669" w:rsidP="00A41CD3">
            <w:pPr>
              <w:widowControl w:val="0"/>
              <w:contextualSpacing w:val="0"/>
              <w:jc w:val="center"/>
              <w:rPr>
                <w:rFonts w:asciiTheme="majorHAnsi" w:eastAsia="Century Gothic" w:hAnsiTheme="majorHAnsi" w:cstheme="majorHAnsi"/>
                <w:szCs w:val="24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EXTEND IT/DEFEND IT</w:t>
            </w:r>
          </w:p>
        </w:tc>
      </w:tr>
      <w:tr w:rsidR="001E3EDE" w:rsidRPr="00CA08C8" w14:paraId="28DAAAF7" w14:textId="77777777" w:rsidTr="002955FF">
        <w:trPr>
          <w:trHeight w:val="960"/>
        </w:trPr>
        <w:tc>
          <w:tcPr>
            <w:tcW w:w="3685" w:type="dxa"/>
          </w:tcPr>
          <w:p w14:paraId="49BA7BC0" w14:textId="77777777" w:rsidR="001E3EDE" w:rsidRPr="00CA08C8" w:rsidRDefault="001E3EDE" w:rsidP="00A41CD3">
            <w:pPr>
              <w:widowControl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lastRenderedPageBreak/>
              <w:t xml:space="preserve">Make connections to what you already know. This is the starting point for new learning about your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financial identity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. </w:t>
            </w:r>
          </w:p>
          <w:p w14:paraId="122A5137" w14:textId="77777777" w:rsidR="001E3EDE" w:rsidRPr="00CA08C8" w:rsidRDefault="001E3EDE" w:rsidP="00A41CD3">
            <w:pPr>
              <w:widowControl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C7A63FF" w14:textId="77777777" w:rsidR="001E3EDE" w:rsidRPr="00CA08C8" w:rsidRDefault="001E3EDE" w:rsidP="00A41CD3">
            <w:pPr>
              <w:widowControl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Link your ideas and make connections to build new knowledge and understandings about your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financial identity.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Learn about the perspectives and insights of others. </w:t>
            </w:r>
          </w:p>
        </w:tc>
        <w:tc>
          <w:tcPr>
            <w:tcW w:w="3298" w:type="dxa"/>
          </w:tcPr>
          <w:p w14:paraId="7E5B369A" w14:textId="77777777" w:rsidR="001E3EDE" w:rsidRPr="00CA08C8" w:rsidRDefault="001E3EDE" w:rsidP="00A41CD3">
            <w:pPr>
              <w:widowControl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Extend your learning by applying it to new contexts. Find evidence, validate sources, and summarise your thinking. Present your findings to clarify your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financial identity. </w:t>
            </w:r>
          </w:p>
          <w:p w14:paraId="0C4AB3A6" w14:textId="77777777" w:rsidR="001E3EDE" w:rsidRPr="00CA08C8" w:rsidRDefault="001E3EDE" w:rsidP="00A41CD3">
            <w:pPr>
              <w:widowControl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</w:tr>
      <w:tr w:rsidR="00342BD8" w:rsidRPr="00CA08C8" w14:paraId="3C5F144A" w14:textId="77777777" w:rsidTr="0049735C">
        <w:trPr>
          <w:trHeight w:val="220"/>
        </w:trPr>
        <w:tc>
          <w:tcPr>
            <w:tcW w:w="10668" w:type="dxa"/>
            <w:gridSpan w:val="3"/>
            <w:shd w:val="clear" w:color="auto" w:fill="FDE9D9" w:themeFill="accent6" w:themeFillTint="33"/>
          </w:tcPr>
          <w:p w14:paraId="67DDA064" w14:textId="77777777" w:rsidR="00342BD8" w:rsidRPr="00CA08C8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Relationships to money</w:t>
            </w:r>
          </w:p>
        </w:tc>
      </w:tr>
      <w:tr w:rsidR="00342BD8" w:rsidRPr="00CA08C8" w14:paraId="33083733" w14:textId="77777777" w:rsidTr="002955FF">
        <w:tc>
          <w:tcPr>
            <w:tcW w:w="3685" w:type="dxa"/>
          </w:tcPr>
          <w:p w14:paraId="4BA093F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Define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financial identity. What are your values, attitudes, behaviours, and skills regarding money? 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14:paraId="6A58C72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</w:pPr>
          </w:p>
          <w:p w14:paraId="6ADC7F33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money personality. How do you react to sales and advertising? Do you have any strategies you use before you buy something? Are you an impulse buyer? </w:t>
            </w:r>
          </w:p>
          <w:p w14:paraId="2808C08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2CF2F18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Take the $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orted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9">
              <w:r w:rsidRPr="00CA08C8">
                <w:rPr>
                  <w:rFonts w:asciiTheme="majorHAnsi" w:eastAsia="Century Gothic" w:hAnsiTheme="majorHAnsi" w:cstheme="majorHAnsi"/>
                  <w:color w:val="0563C1"/>
                  <w:sz w:val="20"/>
                  <w:szCs w:val="20"/>
                </w:rPr>
                <w:t>Money Personality</w:t>
              </w:r>
            </w:hyperlink>
            <w:r w:rsidRPr="00CA08C8">
              <w:rPr>
                <w:rFonts w:asciiTheme="majorHAnsi" w:eastAsia="Century Gothic" w:hAnsiTheme="majorHAnsi" w:cstheme="majorHAnsi"/>
                <w:color w:val="0563C1"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test.</w:t>
            </w:r>
          </w:p>
          <w:p w14:paraId="114E9811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0F2C90D5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 w:val="20"/>
                <w:szCs w:val="20"/>
              </w:rPr>
              <w:t>Define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needs and wants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3BBCE7E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6544DFE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11619B7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strengths and weaknesses of your money personality. What areas do you need to improve on and what areas are you managing well?</w:t>
            </w:r>
          </w:p>
          <w:p w14:paraId="68957D4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i/>
                <w:color w:val="4F81BD"/>
                <w:sz w:val="20"/>
                <w:szCs w:val="20"/>
              </w:rPr>
            </w:pPr>
          </w:p>
          <w:p w14:paraId="49F38886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 w:val="20"/>
                <w:szCs w:val="20"/>
              </w:rPr>
              <w:t>Compare and contrast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the differences between needs and wants. </w:t>
            </w:r>
          </w:p>
          <w:p w14:paraId="1EC948F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B00B566" w14:textId="31696B13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10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Needs and wants – Shopping decisions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discuss whether each item is a need or a want.</w:t>
            </w:r>
          </w:p>
          <w:p w14:paraId="553BCE1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25E1F7F" w14:textId="3BA048B0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bookmarkStart w:id="1" w:name="_n3j3dn9dcb1y" w:colFirst="0" w:colLast="0"/>
            <w:bookmarkEnd w:id="1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Complete the </w:t>
            </w:r>
            <w:hyperlink r:id="rId11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spending diary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. Enter your last 10 purchases in the diary and complete the table. Use the diary to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identify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areas for goal setting or possible savings.</w:t>
            </w:r>
          </w:p>
          <w:p w14:paraId="1FEB2E7E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bookmarkStart w:id="2" w:name="_6vk56d4rky5h" w:colFirst="0" w:colLast="0"/>
            <w:bookmarkEnd w:id="2"/>
          </w:p>
          <w:p w14:paraId="1C636C38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bookmarkStart w:id="3" w:name="_nonaxqu3a5aq" w:colFirst="0" w:colLast="0"/>
            <w:bookmarkEnd w:id="3"/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Justify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your decisions and show evidence that you can undertake a plan of goal setting or saving for an agreed period.</w:t>
            </w:r>
          </w:p>
          <w:p w14:paraId="2D3B6F05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17B2715" w14:textId="77777777" w:rsidR="005B61A6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 w:val="20"/>
                <w:szCs w:val="20"/>
              </w:rPr>
              <w:t>Analyse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factors that might affect your ability to manage your money.</w:t>
            </w:r>
          </w:p>
          <w:p w14:paraId="1E732CA6" w14:textId="43849CAB" w:rsidR="005B61A6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5C1EE204" w14:textId="5D4095E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Consider</w:t>
            </w:r>
            <w:r w:rsidR="005B61A6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changes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in your income, the time frames you set for your goals, and life events that might get in the way of your goals. </w:t>
            </w:r>
          </w:p>
          <w:p w14:paraId="27D18D12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  <w:tc>
          <w:tcPr>
            <w:tcW w:w="3298" w:type="dxa"/>
          </w:tcPr>
          <w:p w14:paraId="4B2BEB37" w14:textId="77777777" w:rsidR="005B61A6" w:rsidRPr="00CA08C8" w:rsidRDefault="005B61A6" w:rsidP="00A41CD3">
            <w:pPr>
              <w:spacing w:beforeAutospacing="1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Explore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 ideas about identity</w:t>
            </w:r>
          </w:p>
          <w:p w14:paraId="6EEB8A00" w14:textId="77777777" w:rsidR="005B61A6" w:rsidRPr="00CA08C8" w:rsidRDefault="005B61A6" w:rsidP="00CA08C8">
            <w:pPr>
              <w:numPr>
                <w:ilvl w:val="0"/>
                <w:numId w:val="18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What do your spending habits reveal about your identity?</w:t>
            </w:r>
          </w:p>
          <w:p w14:paraId="5D1A06DA" w14:textId="77777777" w:rsidR="005B61A6" w:rsidRPr="00CA08C8" w:rsidRDefault="005B61A6" w:rsidP="00CA08C8">
            <w:pPr>
              <w:numPr>
                <w:ilvl w:val="0"/>
                <w:numId w:val="18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Is spending a way to achieve happiness?</w:t>
            </w:r>
          </w:p>
          <w:p w14:paraId="4A85C5EA" w14:textId="7A32B5DF" w:rsidR="005B61A6" w:rsidRPr="00CA08C8" w:rsidRDefault="005B61A6" w:rsidP="00CA08C8">
            <w:pPr>
              <w:numPr>
                <w:ilvl w:val="0"/>
                <w:numId w:val="18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Brainstorm your ideas and share with your classmates.</w:t>
            </w:r>
          </w:p>
          <w:p w14:paraId="353F4FD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8E60EB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CCF841C" w14:textId="77777777" w:rsidR="00342BD8" w:rsidRPr="00CA08C8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100BE2CB" w14:textId="77777777" w:rsidR="00342BD8" w:rsidRPr="00CA08C8" w:rsidRDefault="00342BD8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</w:tr>
      <w:tr w:rsidR="00342BD8" w:rsidRPr="00CA08C8" w14:paraId="26A26495" w14:textId="77777777" w:rsidTr="001D0D1A">
        <w:tc>
          <w:tcPr>
            <w:tcW w:w="10668" w:type="dxa"/>
            <w:gridSpan w:val="3"/>
            <w:shd w:val="clear" w:color="auto" w:fill="FDE9D9" w:themeFill="accent6" w:themeFillTint="33"/>
          </w:tcPr>
          <w:p w14:paraId="5D3A74DF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Cs w:val="20"/>
              </w:rPr>
              <w:t xml:space="preserve">Setting </w:t>
            </w:r>
            <w:r w:rsidRPr="00CA08C8">
              <w:rPr>
                <w:rFonts w:asciiTheme="majorHAnsi" w:eastAsia="Century Gothic" w:hAnsiTheme="majorHAnsi" w:cstheme="majorHAnsi"/>
                <w:b/>
                <w:szCs w:val="20"/>
              </w:rPr>
              <w:t>g</w:t>
            </w: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Cs w:val="20"/>
              </w:rPr>
              <w:t>oals</w:t>
            </w:r>
          </w:p>
        </w:tc>
      </w:tr>
      <w:tr w:rsidR="002955FF" w:rsidRPr="00CA08C8" w14:paraId="08F823B4" w14:textId="77777777" w:rsidTr="001D0D1A">
        <w:tc>
          <w:tcPr>
            <w:tcW w:w="3685" w:type="dxa"/>
            <w:shd w:val="clear" w:color="auto" w:fill="FDE9D9" w:themeFill="accent6" w:themeFillTint="33"/>
          </w:tcPr>
          <w:p w14:paraId="46267633" w14:textId="73D17EA4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NEED IT/KNOW IT</w:t>
            </w:r>
          </w:p>
        </w:tc>
        <w:tc>
          <w:tcPr>
            <w:tcW w:w="3685" w:type="dxa"/>
            <w:shd w:val="clear" w:color="auto" w:fill="FDE9D9" w:themeFill="accent6" w:themeFillTint="33"/>
          </w:tcPr>
          <w:p w14:paraId="4C9166A2" w14:textId="46F43CDC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LINK IT/THINK IT</w:t>
            </w:r>
          </w:p>
        </w:tc>
        <w:tc>
          <w:tcPr>
            <w:tcW w:w="3298" w:type="dxa"/>
            <w:shd w:val="clear" w:color="auto" w:fill="FDE9D9" w:themeFill="accent6" w:themeFillTint="33"/>
          </w:tcPr>
          <w:p w14:paraId="011B221B" w14:textId="22CF9153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EXTEND IT/DEFEND IT</w:t>
            </w:r>
          </w:p>
        </w:tc>
      </w:tr>
      <w:tr w:rsidR="00342BD8" w:rsidRPr="00CA08C8" w14:paraId="7002338E" w14:textId="77777777" w:rsidTr="002955FF">
        <w:tc>
          <w:tcPr>
            <w:tcW w:w="3685" w:type="dxa"/>
          </w:tcPr>
          <w:p w14:paraId="3EF96C3D" w14:textId="5F1961E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Define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goal setting.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View the presentation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on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hyperlink r:id="rId12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goal setting</w:t>
              </w:r>
              <w:r w:rsidRPr="00CA08C8">
                <w:rPr>
                  <w:rStyle w:val="Hyperlink"/>
                  <w:rFonts w:asciiTheme="majorHAnsi" w:eastAsia="Century Gothic" w:hAnsiTheme="majorHAnsi" w:cstheme="majorHAnsi"/>
                  <w:b/>
                  <w:sz w:val="20"/>
                  <w:szCs w:val="20"/>
                </w:rPr>
                <w:t>.</w:t>
              </w:r>
            </w:hyperlink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After viewing, expand your</w:t>
            </w:r>
            <w:r w:rsidR="006C7F09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explanation to include any new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information you have learnt.</w:t>
            </w:r>
          </w:p>
          <w:p w14:paraId="01BA3E4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60F3BC4C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</w:t>
            </w:r>
            <w:hyperlink r:id="rId13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SORTED Goals booklet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answer these questions:</w:t>
            </w:r>
          </w:p>
          <w:p w14:paraId="018BAAA6" w14:textId="77777777" w:rsidR="00342BD8" w:rsidRPr="00CA08C8" w:rsidRDefault="006D4669" w:rsidP="00CA08C8">
            <w:pPr>
              <w:widowControl w:val="0"/>
              <w:numPr>
                <w:ilvl w:val="0"/>
                <w:numId w:val="19"/>
              </w:numPr>
              <w:contextualSpacing w:val="0"/>
              <w:rPr>
                <w:rFonts w:asciiTheme="majorHAnsi" w:eastAsia="Noto Sans Symbols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What details make our goals more achievable? </w:t>
            </w:r>
          </w:p>
          <w:p w14:paraId="661E5029" w14:textId="77777777" w:rsidR="00342BD8" w:rsidRPr="00CA08C8" w:rsidRDefault="006D4669" w:rsidP="00CA08C8">
            <w:pPr>
              <w:widowControl w:val="0"/>
              <w:numPr>
                <w:ilvl w:val="0"/>
                <w:numId w:val="19"/>
              </w:numPr>
              <w:spacing w:before="200"/>
              <w:contextualSpacing w:val="0"/>
              <w:rPr>
                <w:rFonts w:asciiTheme="majorHAnsi" w:eastAsia="Noto Sans Symbols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What details make managing your money more achievable?</w:t>
            </w:r>
          </w:p>
          <w:p w14:paraId="33F61508" w14:textId="77777777" w:rsidR="00342BD8" w:rsidRPr="00CA08C8" w:rsidRDefault="006D4669" w:rsidP="00CA08C8">
            <w:pPr>
              <w:widowControl w:val="0"/>
              <w:numPr>
                <w:ilvl w:val="0"/>
                <w:numId w:val="19"/>
              </w:numPr>
              <w:spacing w:before="200"/>
              <w:contextualSpacing w:val="0"/>
              <w:rPr>
                <w:rFonts w:asciiTheme="majorHAnsi" w:eastAsia="Noto Sans Symbols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When would you find it useful to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lastRenderedPageBreak/>
              <w:t>have a plan to manage your money?</w:t>
            </w:r>
          </w:p>
          <w:p w14:paraId="02919493" w14:textId="5A7FCF98" w:rsidR="00342BD8" w:rsidRPr="00CA08C8" w:rsidRDefault="006D4669" w:rsidP="00A41CD3">
            <w:pPr>
              <w:widowControl w:val="0"/>
              <w:spacing w:before="200"/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Select six activities, events, or items you would like to work towards. Categorise them into short-, medium-, or long-term goals.  Upload your selections as images into </w:t>
            </w:r>
            <w:hyperlink r:id="rId14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Decide what to save for – How, when, and how much?</w:t>
              </w:r>
            </w:hyperlink>
          </w:p>
          <w:p w14:paraId="25FD758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0791FF95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this </w:t>
            </w:r>
            <w:hyperlink r:id="rId15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blog post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use it as a discussion starter to explore class and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whānau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stories about the decisions they have made and their consequences.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Investigate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question “What is a good financial decision?”. </w:t>
            </w:r>
          </w:p>
          <w:p w14:paraId="0706AB35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ABB2A40" w14:textId="7BDCB848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16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Needs and wants – The supermarket shop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discuss whether each item is a need or a want. </w:t>
            </w:r>
          </w:p>
        </w:tc>
        <w:tc>
          <w:tcPr>
            <w:tcW w:w="3685" w:type="dxa"/>
          </w:tcPr>
          <w:p w14:paraId="6950AF31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why it is important to have goals that cover different time frames. Give examples of a short-term, a medium-term, and a long-term goal you could set for yourself.</w:t>
            </w:r>
          </w:p>
          <w:p w14:paraId="575DD1C0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544A29E" w14:textId="55DB32C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List and 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some factors that could affect your short-term, medium-term and long-term goals.  Consider how you manage your money, your spending habits, and life events. You may find the </w:t>
            </w:r>
            <w:hyperlink r:id="rId17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financial planning tool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helpful. </w:t>
            </w:r>
          </w:p>
          <w:p w14:paraId="751F6881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</w:p>
          <w:p w14:paraId="50F90649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Research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cost of Simon’s food choices through online websites,  such as the </w:t>
            </w:r>
            <w:hyperlink r:id="rId18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Countdown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or </w:t>
            </w:r>
            <w:hyperlink r:id="rId19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New World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apps. </w:t>
            </w:r>
          </w:p>
          <w:p w14:paraId="7C730E3C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4F60D5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People often choose to buy products made by a specific brand.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Consider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how people’s perceptions affect their brand choices. Find the total cost of all the items on Simon’s list and analyse how brand choices could affect the total costs. </w:t>
            </w:r>
          </w:p>
        </w:tc>
        <w:tc>
          <w:tcPr>
            <w:tcW w:w="3298" w:type="dxa"/>
          </w:tcPr>
          <w:p w14:paraId="4E6A4155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lastRenderedPageBreak/>
              <w:t xml:space="preserve">Show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evidence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of some financial goals you have set for yourself. </w:t>
            </w:r>
          </w:p>
          <w:p w14:paraId="5D59305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1A09156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Evaluate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importance of setting goals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justify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why it is important for individuals to set personal financial goals.</w:t>
            </w:r>
          </w:p>
          <w:p w14:paraId="47F4634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590E513" w14:textId="112E9E04" w:rsidR="00342BD8" w:rsidRPr="00CA08C8" w:rsidRDefault="006D4669" w:rsidP="00A41CD3">
            <w:pPr>
              <w:contextualSpacing w:val="0"/>
              <w:rPr>
                <w:rStyle w:val="Hyperlink"/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Examine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products may have</w:t>
            </w:r>
            <w:r w:rsidR="00B60112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different prices depending on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brand choices. </w:t>
            </w:r>
            <w:r w:rsidRPr="00CA08C8">
              <w:rPr>
                <w:rFonts w:asciiTheme="majorHAnsi" w:eastAsia="Century Gothic" w:hAnsiTheme="majorHAnsi" w:cstheme="majorHAnsi"/>
                <w:color w:val="333333"/>
                <w:sz w:val="20"/>
                <w:szCs w:val="20"/>
              </w:rPr>
              <w:t xml:space="preserve">Choose two products and record their different brand prices. With your understanding of </w:t>
            </w:r>
            <w:r w:rsidRPr="00CA08C8">
              <w:rPr>
                <w:rFonts w:asciiTheme="majorHAnsi" w:eastAsia="Century Gothic" w:hAnsiTheme="majorHAnsi" w:cstheme="majorHAnsi"/>
                <w:color w:val="333333"/>
                <w:sz w:val="20"/>
                <w:szCs w:val="20"/>
              </w:rPr>
              <w:lastRenderedPageBreak/>
              <w:t xml:space="preserve">percentages, calculate the percentage differences in prices between brands.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Suggest possible items Simon could recommend his family purchases for the picnic in </w:t>
            </w:r>
            <w:r w:rsidR="008E6D85" w:rsidRPr="00CA08C8">
              <w:rPr>
                <w:rFonts w:asciiTheme="majorHAnsi" w:eastAsia="Century Gothic" w:hAnsiTheme="majorHAnsi" w:cstheme="majorHAnsi"/>
                <w:color w:val="1155CC"/>
                <w:sz w:val="20"/>
                <w:szCs w:val="20"/>
                <w:u w:val="single"/>
              </w:rPr>
              <w:fldChar w:fldCharType="begin"/>
            </w:r>
            <w:r w:rsidR="006F2502" w:rsidRPr="00CA08C8">
              <w:rPr>
                <w:rFonts w:asciiTheme="majorHAnsi" w:eastAsia="Century Gothic" w:hAnsiTheme="majorHAnsi" w:cstheme="majorHAnsi"/>
                <w:color w:val="1155CC"/>
                <w:sz w:val="20"/>
                <w:szCs w:val="20"/>
                <w:u w:val="single"/>
              </w:rPr>
              <w:instrText>HYPERLINK "http://sortedinschools.org.nz/api/v1.0/download?filename=planning-a-family-picnic&amp;files=254"</w:instrText>
            </w:r>
            <w:r w:rsidR="008E6D85" w:rsidRPr="00CA08C8">
              <w:rPr>
                <w:rFonts w:asciiTheme="majorHAnsi" w:eastAsia="Century Gothic" w:hAnsiTheme="majorHAnsi" w:cstheme="majorHAnsi"/>
                <w:color w:val="1155CC"/>
                <w:sz w:val="20"/>
                <w:szCs w:val="20"/>
                <w:u w:val="single"/>
              </w:rPr>
              <w:fldChar w:fldCharType="separate"/>
            </w:r>
            <w:r w:rsidRPr="00CA08C8">
              <w:rPr>
                <w:rStyle w:val="Hyperlink"/>
                <w:rFonts w:asciiTheme="majorHAnsi" w:eastAsia="Century Gothic" w:hAnsiTheme="majorHAnsi" w:cstheme="majorHAnsi"/>
                <w:sz w:val="20"/>
                <w:szCs w:val="20"/>
              </w:rPr>
              <w:t>Planning a family picnic</w:t>
            </w:r>
          </w:p>
          <w:p w14:paraId="03C2A163" w14:textId="2CD6B76D" w:rsidR="00D12022" w:rsidRPr="00CA08C8" w:rsidRDefault="008E6D85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color w:val="1155CC"/>
                <w:sz w:val="20"/>
                <w:szCs w:val="20"/>
                <w:u w:val="single"/>
              </w:rPr>
              <w:fldChar w:fldCharType="end"/>
            </w:r>
          </w:p>
          <w:p w14:paraId="22B0B450" w14:textId="5BC14C1F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Consider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your decisions could affect others who are going to the picnic, and their impact on </w:t>
            </w:r>
            <w:r w:rsidR="00D12022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a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budget of $30. </w:t>
            </w:r>
          </w:p>
        </w:tc>
      </w:tr>
      <w:tr w:rsidR="00342BD8" w:rsidRPr="00CA08C8" w14:paraId="2B75CDF6" w14:textId="77777777" w:rsidTr="0063048A">
        <w:tc>
          <w:tcPr>
            <w:tcW w:w="10668" w:type="dxa"/>
            <w:gridSpan w:val="3"/>
            <w:shd w:val="clear" w:color="auto" w:fill="FDE9D9" w:themeFill="accent6" w:themeFillTint="33"/>
          </w:tcPr>
          <w:p w14:paraId="1F80CE44" w14:textId="77777777" w:rsidR="00342BD8" w:rsidRPr="00CA08C8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297CD3"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  <w:lastRenderedPageBreak/>
              <w:t>Managing your money</w:t>
            </w:r>
          </w:p>
        </w:tc>
      </w:tr>
      <w:tr w:rsidR="002955FF" w:rsidRPr="00CA08C8" w14:paraId="3D95CA93" w14:textId="77777777" w:rsidTr="0063048A">
        <w:tc>
          <w:tcPr>
            <w:tcW w:w="3685" w:type="dxa"/>
            <w:shd w:val="clear" w:color="auto" w:fill="FDE9D9" w:themeFill="accent6" w:themeFillTint="33"/>
          </w:tcPr>
          <w:p w14:paraId="29E1E8CC" w14:textId="22DDB226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NEED IT/KNOW IT</w:t>
            </w:r>
          </w:p>
        </w:tc>
        <w:tc>
          <w:tcPr>
            <w:tcW w:w="3685" w:type="dxa"/>
            <w:shd w:val="clear" w:color="auto" w:fill="FDE9D9" w:themeFill="accent6" w:themeFillTint="33"/>
          </w:tcPr>
          <w:p w14:paraId="5AAC93CE" w14:textId="2E081BDF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LINK IT/THINK IT</w:t>
            </w:r>
          </w:p>
        </w:tc>
        <w:tc>
          <w:tcPr>
            <w:tcW w:w="3298" w:type="dxa"/>
            <w:shd w:val="clear" w:color="auto" w:fill="FDE9D9" w:themeFill="accent6" w:themeFillTint="33"/>
          </w:tcPr>
          <w:p w14:paraId="29AF1A6F" w14:textId="0821F91B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EXTEND IT/DEFEND IT</w:t>
            </w:r>
          </w:p>
        </w:tc>
      </w:tr>
      <w:tr w:rsidR="00342BD8" w:rsidRPr="00CA08C8" w14:paraId="4882981A" w14:textId="77777777" w:rsidTr="002955FF">
        <w:tc>
          <w:tcPr>
            <w:tcW w:w="3685" w:type="dxa"/>
          </w:tcPr>
          <w:p w14:paraId="616B263D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what it means to manage your money. </w:t>
            </w:r>
          </w:p>
          <w:p w14:paraId="7BF7E9A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0CC18E3" w14:textId="6FD7D2E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Complete</w:t>
            </w:r>
            <w:hyperlink r:id="rId20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 xml:space="preserve"> </w:t>
              </w:r>
            </w:hyperlink>
            <w:hyperlink r:id="rId21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Planning your financial future.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60E3BFA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C3CB8B3" w14:textId="4EA05F3F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Read, 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,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discuss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infographic </w:t>
            </w:r>
            <w:hyperlink r:id="rId22">
              <w:r w:rsidR="00C63F52"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managing my money</w:t>
              </w:r>
            </w:hyperlink>
          </w:p>
          <w:p w14:paraId="608659A2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</w:p>
          <w:p w14:paraId="1D2974F2" w14:textId="77777777" w:rsidR="00342BD8" w:rsidRPr="00CA08C8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Explore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ideas about setting goals and how to achieve them through generating a budget.  Use the</w:t>
            </w:r>
            <w:hyperlink r:id="rId23" w:anchor="/welcome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 xml:space="preserve"> Sorted budgeting tool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to help explore different categories of expenses. (You will need an understanding of percentages and fractions).</w:t>
            </w:r>
          </w:p>
          <w:p w14:paraId="5A781A4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</w:p>
          <w:p w14:paraId="4C947EF0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Define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time frames for short-term, medium-term, and long-term goals. 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times when you have set any short-term, medium-term, or long-term goals for yourself.</w:t>
            </w:r>
          </w:p>
          <w:p w14:paraId="77D6AE0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1DF318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plans for managing money help individuals,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whānau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, organisations, and governments to reach their goals.</w:t>
            </w:r>
          </w:p>
          <w:p w14:paraId="41533B2D" w14:textId="77777777" w:rsidR="00083878" w:rsidRPr="00CA08C8" w:rsidRDefault="006D4669" w:rsidP="00A41CD3">
            <w:pPr>
              <w:pStyle w:val="NormalWeb"/>
              <w:spacing w:after="0" w:afterAutospacing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Compare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needs and wants.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Write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a statement differentiating between the two. </w:t>
            </w:r>
            <w:r w:rsidR="00083878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In pairs, discuss the following items and classify as a need or a want.</w:t>
            </w:r>
          </w:p>
          <w:p w14:paraId="3111F654" w14:textId="77777777" w:rsidR="00083878" w:rsidRPr="00CA08C8" w:rsidRDefault="00083878" w:rsidP="00CA08C8">
            <w:pPr>
              <w:numPr>
                <w:ilvl w:val="0"/>
                <w:numId w:val="20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  <w:lastRenderedPageBreak/>
              <w:t>Car</w:t>
            </w:r>
          </w:p>
          <w:p w14:paraId="1923CB36" w14:textId="77777777" w:rsidR="00083878" w:rsidRPr="00CA08C8" w:rsidRDefault="00083878" w:rsidP="00CA08C8">
            <w:pPr>
              <w:numPr>
                <w:ilvl w:val="0"/>
                <w:numId w:val="20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  <w:t>Food</w:t>
            </w:r>
          </w:p>
          <w:p w14:paraId="0D37902A" w14:textId="77777777" w:rsidR="00083878" w:rsidRPr="00CA08C8" w:rsidRDefault="00083878" w:rsidP="00CA08C8">
            <w:pPr>
              <w:numPr>
                <w:ilvl w:val="0"/>
                <w:numId w:val="20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  <w:t>Phone</w:t>
            </w:r>
          </w:p>
          <w:p w14:paraId="2D11EF43" w14:textId="31EE91AA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24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Planning a family picnic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identify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Simon’s choices as needs or wants.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Justify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decisions to a partner. </w:t>
            </w:r>
          </w:p>
        </w:tc>
        <w:tc>
          <w:tcPr>
            <w:tcW w:w="3685" w:type="dxa"/>
          </w:tcPr>
          <w:p w14:paraId="2414BB27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Select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apply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money management tools to manage your money (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ie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: formalised budget).</w:t>
            </w:r>
          </w:p>
          <w:p w14:paraId="4A5C8A8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B3B4232" w14:textId="729DAA93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25" w:history="1">
              <w:r w:rsidR="0098392D"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Planning your financial future.</w:t>
              </w:r>
            </w:hyperlink>
          </w:p>
          <w:p w14:paraId="0B675A40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6FDF3D0" w14:textId="20CDD41C" w:rsidR="00342BD8" w:rsidRPr="00CA08C8" w:rsidRDefault="006D4669" w:rsidP="00A41CD3">
            <w:pPr>
              <w:contextualSpacing w:val="0"/>
              <w:rPr>
                <w:rFonts w:asciiTheme="majorHAnsi" w:hAnsiTheme="majorHAnsi" w:cstheme="majorHAnsi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On </w:t>
            </w:r>
            <w:hyperlink r:id="rId26">
              <w:r w:rsidR="0098392D"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Decide what to save for – How, when, and how much?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, go to “Your turn to explore setting goals and making a budget”.</w:t>
            </w:r>
            <w:r w:rsidRPr="00CA08C8">
              <w:rPr>
                <w:rFonts w:asciiTheme="majorHAnsi" w:hAnsiTheme="majorHAnsi" w:cstheme="majorHAnsi"/>
              </w:rPr>
              <w:t xml:space="preserve"> </w:t>
            </w:r>
          </w:p>
          <w:p w14:paraId="277F2CA2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54E013EC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Compare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foreign currencies and discuss taxes on goods purchased from overseas.</w:t>
            </w:r>
          </w:p>
          <w:p w14:paraId="3069E824" w14:textId="77777777" w:rsidR="007E6EF8" w:rsidRPr="00CA08C8" w:rsidRDefault="007E6EF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3369331B" w14:textId="6C3E50C6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Prioritise</w:t>
            </w:r>
            <w:hyperlink r:id="rId27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 xml:space="preserve"> Simon’s needs and wants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how to rank these.</w:t>
            </w:r>
          </w:p>
          <w:p w14:paraId="65DA5BA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4FA6B56" w14:textId="5A70FCE8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On </w:t>
            </w:r>
            <w:hyperlink r:id="rId28" w:history="1">
              <w:hyperlink r:id="rId29">
                <w:r w:rsidR="0098392D" w:rsidRPr="00CA08C8">
                  <w:rPr>
                    <w:rFonts w:asciiTheme="majorHAnsi" w:eastAsia="Century Gothic" w:hAnsiTheme="majorHAnsi" w:cstheme="majorHAnsi"/>
                    <w:color w:val="1155CC"/>
                    <w:sz w:val="20"/>
                    <w:szCs w:val="20"/>
                    <w:u w:val="single"/>
                  </w:rPr>
                  <w:t>Decide what to save for – How, when, and how much?</w:t>
                </w:r>
              </w:hyperlink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,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go to “Explore setting goals and managing your money”.</w:t>
            </w:r>
          </w:p>
          <w:p w14:paraId="15F48408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possible impacts on your financial plan.</w:t>
            </w:r>
          </w:p>
          <w:p w14:paraId="6079ECD0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07ED376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Consider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any relevant short-term, medium-term, and long-term factors that may impact on your plan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why these are relevant by hyperlinking to your plan.</w:t>
            </w:r>
          </w:p>
          <w:p w14:paraId="5C831EEC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D462165" w14:textId="5D770BE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lastRenderedPageBreak/>
              <w:t xml:space="preserve">Complete </w:t>
            </w:r>
            <w:r w:rsidR="009B212F" w:rsidRPr="00CA08C8">
              <w:rPr>
                <w:rStyle w:val="Hyperlink"/>
                <w:rFonts w:asciiTheme="majorHAnsi" w:eastAsia="Century Gothic" w:hAnsiTheme="majorHAnsi" w:cstheme="majorHAnsi"/>
                <w:sz w:val="20"/>
                <w:szCs w:val="20"/>
              </w:rPr>
              <w:t>Planning your financial future.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any commitments and outgoings that will impact on the financial plan.</w:t>
            </w:r>
          </w:p>
          <w:p w14:paraId="767BFB7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92F9E1F" w14:textId="115084E0" w:rsidR="00DA4E00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On </w:t>
            </w:r>
            <w:r w:rsidR="00AE21E8" w:rsidRPr="00CA08C8">
              <w:rPr>
                <w:rStyle w:val="Hyperlink"/>
                <w:rFonts w:asciiTheme="majorHAnsi" w:eastAsia="Century Gothic" w:hAnsiTheme="majorHAnsi" w:cstheme="majorHAnsi"/>
                <w:sz w:val="20"/>
                <w:szCs w:val="20"/>
              </w:rPr>
              <w:t>Planning your financial future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, go to the extension activity.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Justify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choices of ratio amounts for the different categories, linking them back to Leoni’s overall goals.</w:t>
            </w:r>
          </w:p>
          <w:p w14:paraId="55CB3098" w14:textId="77777777" w:rsidR="00DA4E00" w:rsidRPr="00CA08C8" w:rsidRDefault="00DA4E00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C03A1CF" w14:textId="6218A680" w:rsidR="00342BD8" w:rsidRPr="00CA08C8" w:rsidRDefault="00DA4E00" w:rsidP="00112C3D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aspects of your spending that are more a want than a need. Give an example</w:t>
            </w:r>
            <w:r w:rsidR="00112C3D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3298" w:type="dxa"/>
          </w:tcPr>
          <w:p w14:paraId="62638087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Create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 plan to manage money for an event such a family gathering.</w:t>
            </w:r>
          </w:p>
          <w:p w14:paraId="1E469E7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63A6339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 w:val="20"/>
                <w:szCs w:val="20"/>
              </w:rPr>
              <w:t>Evaluate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th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is plan.</w:t>
            </w:r>
          </w:p>
          <w:p w14:paraId="58FD3E5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64CCDF9" w14:textId="37B90E1B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Create</w:t>
            </w:r>
            <w:hyperlink r:id="rId30" w:anchor="/welcome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 xml:space="preserve"> a budget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for your identified short-, medium-, and/or long-term goals.  Describe how you are going to budget from your income and/or savings.  Make sure you show your calculations and communicate the logic behind your problem solving.  </w:t>
            </w:r>
          </w:p>
          <w:p w14:paraId="4B867870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0C73643" w14:textId="5C4445FD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Create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 </w:t>
            </w:r>
            <w:hyperlink r:id="rId31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plan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for Leoni to manage her money so that she can reach her goal of owning a car in a shorter amount of time. Suggest some different pathways she could explore. </w:t>
            </w:r>
          </w:p>
          <w:p w14:paraId="5CF7848F" w14:textId="7D0A1CB9" w:rsidR="00DE2E4C" w:rsidRPr="00CA08C8" w:rsidRDefault="00DE2E4C" w:rsidP="00A41CD3">
            <w:pPr>
              <w:spacing w:beforeAutospacing="1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Using the prompting questions below reflect on how needs and wants </w:t>
            </w:r>
            <w:proofErr w:type="gram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shape</w:t>
            </w:r>
            <w:proofErr w:type="gram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identity:</w:t>
            </w:r>
          </w:p>
          <w:p w14:paraId="1EA53708" w14:textId="77777777" w:rsidR="00DE2E4C" w:rsidRPr="00CA08C8" w:rsidRDefault="00DE2E4C" w:rsidP="00CA08C8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Does your identity depend on having certain labels to wear?</w:t>
            </w:r>
          </w:p>
          <w:p w14:paraId="433CFE3B" w14:textId="77777777" w:rsidR="00DE2E4C" w:rsidRPr="00CA08C8" w:rsidRDefault="00DE2E4C" w:rsidP="00CA08C8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Are wants enablers or barriers to your identity?</w:t>
            </w:r>
          </w:p>
          <w:p w14:paraId="15F1EC7C" w14:textId="66991147" w:rsidR="00DE2E4C" w:rsidRPr="00CA08C8" w:rsidRDefault="00DE2E4C" w:rsidP="00A41CD3">
            <w:pPr>
              <w:spacing w:before="100" w:beforeAutospacing="1" w:after="100" w:afterAutospacing="1"/>
              <w:contextualSpacing w:val="0"/>
              <w:textAlignment w:val="baseline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your ideas about ‘what is a need and a want’ have changed after this learning.</w:t>
            </w:r>
          </w:p>
          <w:p w14:paraId="75794615" w14:textId="172E7428" w:rsidR="00DE2E4C" w:rsidRPr="00CA08C8" w:rsidRDefault="00DE2E4C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</w:pPr>
          </w:p>
        </w:tc>
      </w:tr>
      <w:tr w:rsidR="00342BD8" w:rsidRPr="00CA08C8" w14:paraId="2FD21FF7" w14:textId="77777777" w:rsidTr="0063048A">
        <w:tc>
          <w:tcPr>
            <w:tcW w:w="10668" w:type="dxa"/>
            <w:gridSpan w:val="3"/>
            <w:shd w:val="clear" w:color="auto" w:fill="FDE9D9" w:themeFill="accent6" w:themeFillTint="33"/>
          </w:tcPr>
          <w:p w14:paraId="55120838" w14:textId="77777777" w:rsidR="00342BD8" w:rsidRPr="00297CD3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297CD3"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  <w:lastRenderedPageBreak/>
              <w:t>Spending and saving</w:t>
            </w:r>
          </w:p>
        </w:tc>
      </w:tr>
      <w:tr w:rsidR="002955FF" w:rsidRPr="00CA08C8" w14:paraId="73FB7871" w14:textId="77777777" w:rsidTr="0063048A">
        <w:tc>
          <w:tcPr>
            <w:tcW w:w="3685" w:type="dxa"/>
            <w:shd w:val="clear" w:color="auto" w:fill="FDE9D9" w:themeFill="accent6" w:themeFillTint="33"/>
          </w:tcPr>
          <w:p w14:paraId="698CDEAB" w14:textId="2E51183C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NEED IT/KNOW IT</w:t>
            </w:r>
          </w:p>
        </w:tc>
        <w:tc>
          <w:tcPr>
            <w:tcW w:w="3685" w:type="dxa"/>
            <w:shd w:val="clear" w:color="auto" w:fill="FDE9D9" w:themeFill="accent6" w:themeFillTint="33"/>
          </w:tcPr>
          <w:p w14:paraId="5C473FE1" w14:textId="781B82BF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LINK IT/THINK IT</w:t>
            </w:r>
          </w:p>
        </w:tc>
        <w:tc>
          <w:tcPr>
            <w:tcW w:w="3298" w:type="dxa"/>
            <w:shd w:val="clear" w:color="auto" w:fill="FDE9D9" w:themeFill="accent6" w:themeFillTint="33"/>
          </w:tcPr>
          <w:p w14:paraId="346A7AF2" w14:textId="5273C821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EXTEND IT/DEFEND IT</w:t>
            </w:r>
          </w:p>
        </w:tc>
      </w:tr>
      <w:tr w:rsidR="00342BD8" w:rsidRPr="00CA08C8" w14:paraId="3E46189B" w14:textId="77777777" w:rsidTr="002955FF">
        <w:tc>
          <w:tcPr>
            <w:tcW w:w="3685" w:type="dxa"/>
          </w:tcPr>
          <w:p w14:paraId="2B21157B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what is meant by saving 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and some ways to save.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Discuss how 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>you save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2F41E5DA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0E1BB1B1" w14:textId="29BE4780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color w:val="4F81BD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View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presentation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on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hyperlink r:id="rId32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saving</w:t>
              </w:r>
            </w:hyperlink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.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577C9071" w14:textId="182533E1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After viewing, expand your explanation to include any </w:t>
            </w:r>
            <w:r w:rsidR="00AB0AD7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new information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 have learnt.</w:t>
            </w:r>
          </w:p>
          <w:p w14:paraId="60BE214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90FA603" w14:textId="5D0444D3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Read, 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,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discuss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infographic about </w:t>
            </w:r>
            <w:hyperlink r:id="rId33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saving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. </w:t>
            </w:r>
          </w:p>
          <w:p w14:paraId="6860BFA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62A4EED6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saving helps individuals,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whānau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, organisations, and governments to reach their goals.</w:t>
            </w:r>
          </w:p>
          <w:p w14:paraId="6C6B7609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19C1F7E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Sorted booklet on </w:t>
            </w:r>
            <w:hyperlink r:id="rId34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 xml:space="preserve">Saving in English 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or in </w:t>
            </w:r>
            <w:hyperlink r:id="rId35">
              <w:proofErr w:type="spellStart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te</w:t>
              </w:r>
              <w:proofErr w:type="spellEnd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 xml:space="preserve"> </w:t>
              </w:r>
              <w:proofErr w:type="spellStart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reo</w:t>
              </w:r>
              <w:proofErr w:type="spellEnd"/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.  </w:t>
            </w:r>
          </w:p>
          <w:p w14:paraId="0D71181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6B5F2D0" w14:textId="0E0FD016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</w:t>
            </w:r>
            <w:r w:rsidRPr="00CA08C8">
              <w:rPr>
                <w:rFonts w:asciiTheme="majorHAnsi" w:eastAsia="Century Gothic" w:hAnsiTheme="majorHAnsi" w:cstheme="majorHAnsi"/>
                <w:b/>
                <w:color w:val="000000"/>
                <w:sz w:val="20"/>
                <w:szCs w:val="20"/>
              </w:rPr>
              <w:t>escribe</w:t>
            </w:r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20515E"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how well you </w:t>
            </w:r>
            <w:proofErr w:type="gramStart"/>
            <w:r w:rsidR="0020515E"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>are able to</w:t>
            </w:r>
            <w:proofErr w:type="gramEnd"/>
            <w:r w:rsidR="0020515E"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save.</w:t>
            </w:r>
          </w:p>
          <w:p w14:paraId="4D30E1D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754CB7F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Read </w:t>
            </w:r>
            <w:hyperlink r:id="rId36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Identify goals</w:t>
              </w:r>
            </w:hyperlink>
            <w:r w:rsidRPr="00CA08C8">
              <w:rPr>
                <w:rFonts w:asciiTheme="majorHAnsi" w:eastAsia="Century Gothic" w:hAnsiTheme="majorHAnsi" w:cstheme="majorHAnsi"/>
                <w:color w:val="000000"/>
                <w:sz w:val="20"/>
                <w:szCs w:val="20"/>
              </w:rPr>
              <w:t xml:space="preserve"> and describe your saving goals.</w:t>
            </w:r>
          </w:p>
          <w:p w14:paraId="3B0FB189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41AABE9" w14:textId="2FF83BD0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Take the $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orted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37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Money Personality Quiz.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Did it accurately </w:t>
            </w:r>
            <w:r w:rsidR="006F49C4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guess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money personality?</w:t>
            </w:r>
          </w:p>
          <w:p w14:paraId="1D78022C" w14:textId="45CECBF0" w:rsidR="00714870" w:rsidRPr="00CA08C8" w:rsidRDefault="00714870" w:rsidP="00A41CD3">
            <w:pPr>
              <w:pStyle w:val="NormalWeb"/>
              <w:spacing w:before="0" w:after="0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CA08C8">
              <w:rPr>
                <w:rStyle w:val="Strong"/>
                <w:rFonts w:asciiTheme="majorHAnsi" w:hAnsiTheme="majorHAnsi" w:cstheme="majorHAnsi"/>
                <w:sz w:val="20"/>
                <w:szCs w:val="20"/>
                <w:bdr w:val="none" w:sz="0" w:space="0" w:color="auto" w:frame="1"/>
              </w:rPr>
              <w:t>View</w:t>
            </w:r>
            <w:r w:rsidRPr="00CA08C8">
              <w:rPr>
                <w:rFonts w:asciiTheme="majorHAnsi" w:hAnsiTheme="majorHAnsi" w:cstheme="majorHAnsi"/>
                <w:sz w:val="20"/>
                <w:szCs w:val="20"/>
              </w:rPr>
              <w:t> the </w:t>
            </w:r>
            <w:hyperlink r:id="rId38" w:tgtFrame="_blank" w:history="1">
              <w:r w:rsidRPr="00CA08C8">
                <w:rPr>
                  <w:rStyle w:val="Hyperlink"/>
                  <w:rFonts w:asciiTheme="majorHAnsi" w:hAnsiTheme="majorHAnsi" w:cstheme="majorHAnsi"/>
                  <w:color w:val="F2652C"/>
                  <w:sz w:val="20"/>
                  <w:szCs w:val="20"/>
                  <w:bdr w:val="none" w:sz="0" w:space="0" w:color="auto" w:frame="1"/>
                </w:rPr>
                <w:t>Foodbank New Zealand</w:t>
              </w:r>
            </w:hyperlink>
            <w:r w:rsidRPr="00CA08C8">
              <w:rPr>
                <w:rFonts w:asciiTheme="majorHAnsi" w:hAnsiTheme="majorHAnsi" w:cstheme="majorHAnsi"/>
                <w:color w:val="49494B"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hAnsiTheme="majorHAnsi" w:cstheme="majorHAnsi"/>
                <w:sz w:val="20"/>
                <w:szCs w:val="20"/>
              </w:rPr>
              <w:t>website. Contact or visit a local foodbank to find out information about the needs in your local area.</w:t>
            </w:r>
            <w:r w:rsidRPr="00CA08C8">
              <w:rPr>
                <w:rFonts w:asciiTheme="majorHAnsi" w:hAnsiTheme="majorHAnsi" w:cstheme="majorHAnsi"/>
                <w:sz w:val="20"/>
                <w:szCs w:val="20"/>
              </w:rPr>
              <w:br/>
              <w:t>What is the purpose of the Food Bank? What are some of the reasons that people visit a Food Bank?</w:t>
            </w:r>
          </w:p>
          <w:p w14:paraId="1FF81A11" w14:textId="77777777" w:rsidR="00714870" w:rsidRPr="00CA08C8" w:rsidRDefault="00714870" w:rsidP="00A41CD3">
            <w:pPr>
              <w:pStyle w:val="NormalWeb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Discuss your impressions of Brian and the Food Package project with a classmate.</w:t>
            </w:r>
          </w:p>
          <w:p w14:paraId="511878CB" w14:textId="3F1B82DC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lang w:val="en-AU"/>
              </w:rPr>
            </w:pPr>
          </w:p>
        </w:tc>
        <w:tc>
          <w:tcPr>
            <w:tcW w:w="3685" w:type="dxa"/>
          </w:tcPr>
          <w:p w14:paraId="32DEE5AE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c</w:t>
            </w:r>
            <w:hyperlink r:id="rId39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ompound interest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give an example of how it works.</w:t>
            </w:r>
          </w:p>
          <w:p w14:paraId="2C1E073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706F1D7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Compare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the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hyperlink r:id="rId40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current</w:t>
              </w:r>
            </w:hyperlink>
            <w:hyperlink r:id="rId41">
              <w:r w:rsidRPr="00CA08C8">
                <w:rPr>
                  <w:rFonts w:asciiTheme="majorHAnsi" w:eastAsia="Century Gothic" w:hAnsiTheme="majorHAnsi" w:cstheme="majorHAnsi"/>
                  <w:b/>
                  <w:color w:val="1155CC"/>
                  <w:sz w:val="20"/>
                  <w:szCs w:val="20"/>
                </w:rPr>
                <w:t xml:space="preserve"> </w:t>
              </w:r>
            </w:hyperlink>
            <w:hyperlink r:id="rId42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saving options and interest rates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banks offer clients.</w:t>
            </w:r>
          </w:p>
          <w:p w14:paraId="0078956F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2D096C03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different saving options that banks offer.</w:t>
            </w:r>
          </w:p>
          <w:p w14:paraId="5D817AC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B4FA81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Compare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interest rates on these different saving options. </w:t>
            </w:r>
          </w:p>
          <w:p w14:paraId="49EFD49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0BB9015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Calculate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interest payments relevant to a prepared saving plan.</w:t>
            </w:r>
          </w:p>
          <w:p w14:paraId="0693265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632674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Compare the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different rates of interest that banks offer lenders and borrowers. </w:t>
            </w:r>
          </w:p>
          <w:p w14:paraId="66B0741E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A6389A1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what is meant by saving and some ways to save. Discuss how you save.</w:t>
            </w:r>
          </w:p>
          <w:p w14:paraId="77A39A1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16"/>
                <w:szCs w:val="16"/>
              </w:rPr>
            </w:pPr>
          </w:p>
          <w:p w14:paraId="5A5B2B76" w14:textId="279F29B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Complete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</w:t>
            </w:r>
            <w:hyperlink r:id="rId43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spending diary.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769F363D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i/>
                <w:sz w:val="20"/>
                <w:szCs w:val="20"/>
                <w:highlight w:val="yellow"/>
              </w:rPr>
            </w:pPr>
          </w:p>
          <w:p w14:paraId="54F0C356" w14:textId="588B3789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weekly spends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calculate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amounts you spend in a day, a week, and a month. Include money spent on things that are “invisible</w:t>
            </w:r>
            <w:r w:rsidR="006E1472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”, like a bus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card, apps, or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paywave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338299C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34523179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Share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spending diary with a classmate and discuss what your findings tell you about your spending. </w:t>
            </w:r>
          </w:p>
          <w:p w14:paraId="5040C20D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Discuss:</w:t>
            </w:r>
          </w:p>
          <w:p w14:paraId="5F61576B" w14:textId="77777777" w:rsidR="00342BD8" w:rsidRPr="00CA08C8" w:rsidRDefault="006D4669" w:rsidP="00CA08C8">
            <w:pPr>
              <w:widowControl w:val="0"/>
              <w:numPr>
                <w:ilvl w:val="0"/>
                <w:numId w:val="22"/>
              </w:numPr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What your spending habits reveal about your financial identity </w:t>
            </w:r>
          </w:p>
          <w:p w14:paraId="346396E3" w14:textId="77777777" w:rsidR="00342BD8" w:rsidRPr="00CA08C8" w:rsidRDefault="006D4669" w:rsidP="00CA08C8">
            <w:pPr>
              <w:widowControl w:val="0"/>
              <w:numPr>
                <w:ilvl w:val="0"/>
                <w:numId w:val="22"/>
              </w:numPr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Does spending lead to happiness?</w:t>
            </w:r>
          </w:p>
          <w:p w14:paraId="6BA05555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F70C940" w14:textId="64BD4E4C" w:rsidR="001F7157" w:rsidRPr="00CA08C8" w:rsidRDefault="001F7157" w:rsidP="001F7157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Design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 food package. You can choose who you would like to be the recipients of your Food Package (a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whānau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group, friends, a couple). You will need to list your choices of food, and their cost, and generate a meal plan on the template. The bag must include enough food for 3 meals a day, for 3 days, and must be non-perishable (able to be stored without refrigeration).</w:t>
            </w:r>
          </w:p>
          <w:p w14:paraId="34E56A7A" w14:textId="77777777" w:rsidR="001F7157" w:rsidRPr="00CA08C8" w:rsidRDefault="001F7157" w:rsidP="001F7157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0329612" w14:textId="18F8CE9A" w:rsidR="001F7157" w:rsidRPr="00CA08C8" w:rsidRDefault="001F7157" w:rsidP="001F7157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You may find it helpful to use online sources such as the </w:t>
            </w:r>
            <w:hyperlink r:id="rId44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Countdown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or </w:t>
            </w:r>
            <w:hyperlink r:id="rId45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New World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apps to find the costs of your selections for the package.</w:t>
            </w:r>
          </w:p>
          <w:p w14:paraId="0FB422E2" w14:textId="77777777" w:rsidR="001F7157" w:rsidRPr="00CA08C8" w:rsidRDefault="001F7157" w:rsidP="001F7157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Consider your choices and make changes where necessary:</w:t>
            </w:r>
          </w:p>
          <w:p w14:paraId="0CAAF2A0" w14:textId="77777777" w:rsidR="001F7157" w:rsidRPr="00CA08C8" w:rsidRDefault="001F7157" w:rsidP="001F7157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52A9249" w14:textId="77777777" w:rsidR="001F7157" w:rsidRPr="00CA08C8" w:rsidRDefault="001F7157" w:rsidP="00CA08C8">
            <w:pPr>
              <w:pStyle w:val="ListParagraph"/>
              <w:numPr>
                <w:ilvl w:val="0"/>
                <w:numId w:val="24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Which category took up most of the package?</w:t>
            </w:r>
          </w:p>
          <w:p w14:paraId="1D3AA9CD" w14:textId="77777777" w:rsidR="001F7157" w:rsidRPr="00CA08C8" w:rsidRDefault="001F7157" w:rsidP="00CA08C8">
            <w:pPr>
              <w:pStyle w:val="ListParagraph"/>
              <w:numPr>
                <w:ilvl w:val="0"/>
                <w:numId w:val="24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Was there anything that surprised you about the cost of items in the package?</w:t>
            </w:r>
          </w:p>
          <w:p w14:paraId="1E405DEC" w14:textId="6E90E88C" w:rsidR="001F7157" w:rsidRPr="00CA08C8" w:rsidRDefault="001F7157" w:rsidP="00CA08C8">
            <w:pPr>
              <w:pStyle w:val="ListParagraph"/>
              <w:numPr>
                <w:ilvl w:val="0"/>
                <w:numId w:val="24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Who included items of personal hygiene in their package? If you didn’t, was there a reason?</w:t>
            </w:r>
          </w:p>
          <w:p w14:paraId="2E9BCF64" w14:textId="698B40C3" w:rsidR="00586444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Share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your package design (including items and costs) with your class.</w:t>
            </w:r>
          </w:p>
          <w:p w14:paraId="07D9D42A" w14:textId="77777777" w:rsidR="001F7157" w:rsidRPr="00CA08C8" w:rsidRDefault="001F7157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A6FF0AB" w14:textId="77777777" w:rsidR="00586444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Make a quick calculation of the cost of the food package.</w:t>
            </w:r>
          </w:p>
          <w:p w14:paraId="23709296" w14:textId="77777777" w:rsidR="00586444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Classify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items in your food package into categories:</w:t>
            </w:r>
          </w:p>
          <w:p w14:paraId="30B43C64" w14:textId="77777777" w:rsidR="00586444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D7D8F24" w14:textId="45AAEE6F" w:rsidR="00586444" w:rsidRPr="00CA08C8" w:rsidRDefault="00586444" w:rsidP="00CA08C8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dry food</w:t>
            </w:r>
          </w:p>
          <w:p w14:paraId="24E8FE25" w14:textId="65A988B6" w:rsidR="00586444" w:rsidRPr="00CA08C8" w:rsidRDefault="00586444" w:rsidP="00CA08C8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canned or bottled food</w:t>
            </w:r>
          </w:p>
          <w:p w14:paraId="196A8F69" w14:textId="0A883315" w:rsidR="00586444" w:rsidRPr="00CA08C8" w:rsidRDefault="00586444" w:rsidP="00CA08C8">
            <w:pPr>
              <w:pStyle w:val="ListParagraph"/>
              <w:numPr>
                <w:ilvl w:val="0"/>
                <w:numId w:val="25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other</w:t>
            </w:r>
          </w:p>
          <w:p w14:paraId="487510AF" w14:textId="77777777" w:rsidR="001F7157" w:rsidRPr="00CA08C8" w:rsidRDefault="001F7157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80C6AF0" w14:textId="70C81FB3" w:rsidR="00586444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Estimate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total cost of each category (showing your working). </w:t>
            </w:r>
          </w:p>
          <w:p w14:paraId="73460CB6" w14:textId="06519345" w:rsidR="008863D3" w:rsidRPr="00CA08C8" w:rsidRDefault="00586444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Estimate the percentage of the total cost for each category (showing your working).</w:t>
            </w:r>
          </w:p>
          <w:p w14:paraId="05526306" w14:textId="0D0AD2CF" w:rsidR="008863D3" w:rsidRPr="00CA08C8" w:rsidRDefault="008863D3" w:rsidP="00586444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  <w:tc>
          <w:tcPr>
            <w:tcW w:w="3298" w:type="dxa"/>
          </w:tcPr>
          <w:p w14:paraId="44AD8EEF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lastRenderedPageBreak/>
              <w:t xml:space="preserve">Show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evidence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of saving over a short period of time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justify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the money made in the process.</w:t>
            </w:r>
          </w:p>
          <w:p w14:paraId="515131AD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32EBA54C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Monitor saving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evaluate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how successful you were at the end of a given time.</w:t>
            </w:r>
          </w:p>
          <w:p w14:paraId="15311A3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7C7A65F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Evaluate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best options for money saved for a short term or medium term, and for long-term saving/investments.</w:t>
            </w:r>
          </w:p>
          <w:p w14:paraId="61463DB0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7308AE2" w14:textId="248D09AE" w:rsidR="004F4E66" w:rsidRPr="00CA08C8" w:rsidRDefault="004F4E66" w:rsidP="004F4E6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Using the SOS package created in the previous task (Link it/Think it)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Evaluate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ways to decrease the cost of your package but not alter the food choices. Read </w:t>
            </w:r>
            <w:hyperlink r:id="rId46" w:history="1">
              <w:r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Supporting savers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and discuss, analyse and evaluate the different ways you can save.</w:t>
            </w:r>
          </w:p>
          <w:p w14:paraId="7C4CE387" w14:textId="77777777" w:rsidR="004F4E66" w:rsidRPr="00CA08C8" w:rsidRDefault="004F4E66" w:rsidP="004F4E6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2CC1B3AC" w14:textId="77777777" w:rsidR="004F4E66" w:rsidRPr="00CA08C8" w:rsidRDefault="004F4E66" w:rsidP="004F4E6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ways to decrease the cost of the SOS package without altering the food choices.</w:t>
            </w:r>
          </w:p>
          <w:p w14:paraId="1E168A41" w14:textId="77777777" w:rsidR="004F4E66" w:rsidRPr="00CA08C8" w:rsidRDefault="004F4E66" w:rsidP="004F4E66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1C29F00" w14:textId="77777777" w:rsidR="004F4E66" w:rsidRPr="00CA08C8" w:rsidRDefault="004F4E66" w:rsidP="00CA08C8">
            <w:pPr>
              <w:pStyle w:val="ListParagraph"/>
              <w:numPr>
                <w:ilvl w:val="0"/>
                <w:numId w:val="23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What would be the minimum cost of your S.O.S. package?</w:t>
            </w:r>
          </w:p>
          <w:p w14:paraId="5EB96519" w14:textId="08ECACCF" w:rsidR="00342BD8" w:rsidRPr="00CA08C8" w:rsidRDefault="004F4E66" w:rsidP="00CA08C8">
            <w:pPr>
              <w:pStyle w:val="ListParagraph"/>
              <w:numPr>
                <w:ilvl w:val="0"/>
                <w:numId w:val="23"/>
              </w:num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What are some ways to cut costs while still providing a bag filled with nutritious choices?</w:t>
            </w:r>
          </w:p>
          <w:p w14:paraId="096859F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34FD8BC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293A57C6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</w:tr>
      <w:tr w:rsidR="00342BD8" w:rsidRPr="00CA08C8" w14:paraId="5C881AC3" w14:textId="77777777" w:rsidTr="0063048A">
        <w:tc>
          <w:tcPr>
            <w:tcW w:w="10668" w:type="dxa"/>
            <w:gridSpan w:val="3"/>
            <w:shd w:val="clear" w:color="auto" w:fill="FDE9D9" w:themeFill="accent6" w:themeFillTint="33"/>
          </w:tcPr>
          <w:p w14:paraId="222ABC57" w14:textId="77777777" w:rsidR="00342BD8" w:rsidRPr="00CA08C8" w:rsidRDefault="006D4669" w:rsidP="00A41CD3">
            <w:pPr>
              <w:widowControl w:val="0"/>
              <w:contextualSpacing w:val="0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297CD3"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  <w:lastRenderedPageBreak/>
              <w:t>Managing debt</w:t>
            </w:r>
          </w:p>
        </w:tc>
      </w:tr>
      <w:tr w:rsidR="002955FF" w:rsidRPr="00CA08C8" w14:paraId="7CFBBD04" w14:textId="77777777" w:rsidTr="0063048A">
        <w:tc>
          <w:tcPr>
            <w:tcW w:w="3685" w:type="dxa"/>
            <w:shd w:val="clear" w:color="auto" w:fill="FDE9D9" w:themeFill="accent6" w:themeFillTint="33"/>
          </w:tcPr>
          <w:p w14:paraId="32094F68" w14:textId="194208E1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NEED IT/KNOW IT</w:t>
            </w:r>
          </w:p>
        </w:tc>
        <w:tc>
          <w:tcPr>
            <w:tcW w:w="3685" w:type="dxa"/>
            <w:shd w:val="clear" w:color="auto" w:fill="FDE9D9" w:themeFill="accent6" w:themeFillTint="33"/>
          </w:tcPr>
          <w:p w14:paraId="2A381356" w14:textId="155B6773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LINK IT/THINK IT</w:t>
            </w:r>
          </w:p>
        </w:tc>
        <w:tc>
          <w:tcPr>
            <w:tcW w:w="3298" w:type="dxa"/>
            <w:shd w:val="clear" w:color="auto" w:fill="FDE9D9" w:themeFill="accent6" w:themeFillTint="33"/>
          </w:tcPr>
          <w:p w14:paraId="444A99D1" w14:textId="6E9C53BB" w:rsidR="002955FF" w:rsidRPr="00CA08C8" w:rsidRDefault="002955FF" w:rsidP="002955FF">
            <w:pPr>
              <w:contextualSpacing w:val="0"/>
              <w:jc w:val="center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Cs w:val="20"/>
              </w:rPr>
              <w:t>EXTEND IT/DEFEND IT</w:t>
            </w:r>
          </w:p>
        </w:tc>
      </w:tr>
      <w:tr w:rsidR="00342BD8" w:rsidRPr="00CA08C8" w14:paraId="0AAB14B0" w14:textId="77777777" w:rsidTr="0088799E">
        <w:trPr>
          <w:trHeight w:val="4675"/>
        </w:trPr>
        <w:tc>
          <w:tcPr>
            <w:tcW w:w="3685" w:type="dxa"/>
          </w:tcPr>
          <w:p w14:paraId="6C779DC7" w14:textId="1B3721D6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lastRenderedPageBreak/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what a debt is. </w:t>
            </w:r>
          </w:p>
          <w:p w14:paraId="43ECCD8F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6E96C0F0" w14:textId="5DF05924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View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the</w:t>
            </w:r>
            <w:r w:rsidR="004A6213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debt </w:t>
            </w:r>
            <w:hyperlink r:id="rId47" w:history="1">
              <w:r w:rsidR="004A6213" w:rsidRPr="00CA08C8">
                <w:rPr>
                  <w:rStyle w:val="Hyperlink"/>
                  <w:rFonts w:asciiTheme="majorHAnsi" w:eastAsia="Century Gothic" w:hAnsiTheme="majorHAnsi" w:cstheme="majorHAnsi"/>
                  <w:sz w:val="20"/>
                  <w:szCs w:val="20"/>
                </w:rPr>
                <w:t>PowerPoint</w:t>
              </w:r>
            </w:hyperlink>
            <w:r w:rsidR="004A6213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287496CC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BC9E142" w14:textId="4D2E1D78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Read, 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, and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discuss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</w:t>
            </w:r>
            <w:hyperlink r:id="rId48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infographic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about debt. </w:t>
            </w:r>
          </w:p>
          <w:p w14:paraId="2AD36FF4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</w:p>
          <w:p w14:paraId="0C7AA85A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Read the Sorted booklet, </w:t>
            </w:r>
            <w:hyperlink r:id="rId49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Debt in English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or </w:t>
            </w:r>
            <w:hyperlink r:id="rId50">
              <w:proofErr w:type="spellStart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te</w:t>
              </w:r>
              <w:proofErr w:type="spellEnd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 xml:space="preserve"> </w:t>
              </w:r>
              <w:proofErr w:type="spellStart"/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reo</w:t>
              </w:r>
              <w:proofErr w:type="spellEnd"/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16EF5C54" w14:textId="77777777" w:rsidR="00DD3990" w:rsidRPr="00CA08C8" w:rsidRDefault="00DD3990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58994DD3" w14:textId="311BEA11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what is meant by “getting into debt is easy”.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Joe got on top of his debt. </w:t>
            </w:r>
          </w:p>
          <w:p w14:paraId="0C4B7C49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6EBADD2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List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any debts you have. Include debts to </w:t>
            </w:r>
            <w:proofErr w:type="spellStart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whānau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members and friends. Do you have any debt? </w:t>
            </w:r>
          </w:p>
          <w:p w14:paraId="5A783F0F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52180042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List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factors that could impact on your credit rating in the future.</w:t>
            </w:r>
          </w:p>
          <w:p w14:paraId="7DCECDB2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1B6312F" w14:textId="77B5C74C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the concept of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credit.</w:t>
            </w:r>
          </w:p>
          <w:p w14:paraId="458993F1" w14:textId="6DB21B03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Read </w:t>
            </w:r>
            <w:hyperlink r:id="rId51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Credit cards – credit card debt and management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49FD6369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18DBA257" w14:textId="643AAAB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credit cards work. </w:t>
            </w:r>
          </w:p>
          <w:p w14:paraId="39B35DA2" w14:textId="77777777" w:rsidR="00DD3990" w:rsidRPr="00CA08C8" w:rsidRDefault="00DD3990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3CEFAC5D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Write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a list of tips for how to manage credit cards.</w:t>
            </w:r>
          </w:p>
          <w:p w14:paraId="51B42D92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8452650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what a penalty is.</w:t>
            </w:r>
          </w:p>
          <w:p w14:paraId="5FDB909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54706A4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</w:p>
          <w:p w14:paraId="10D678E1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EE8052A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why borrowing can be risky if your circumstances change.</w:t>
            </w:r>
          </w:p>
          <w:p w14:paraId="761AE349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08E6F38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Compare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 range of interest rates from a range of different lenders.</w:t>
            </w:r>
          </w:p>
          <w:p w14:paraId="734D6905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BC2CF10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Explain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the difference between “good” debt and “bad” debt </w:t>
            </w:r>
          </w:p>
          <w:p w14:paraId="7B8E93EB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</w:p>
          <w:p w14:paraId="27CD88FF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Read </w:t>
            </w:r>
            <w:hyperlink r:id="rId52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</w:rPr>
                <w:t>Credit cards – credit card debt and management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.</w:t>
            </w:r>
          </w:p>
          <w:p w14:paraId="130D6466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Describe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credit cards work. </w:t>
            </w:r>
          </w:p>
          <w:p w14:paraId="03D154A8" w14:textId="03FFE357" w:rsidR="00342BD8" w:rsidRPr="00CA08C8" w:rsidRDefault="008120F1" w:rsidP="00A41CD3">
            <w:pPr>
              <w:contextualSpacing w:val="0"/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Li</w:t>
            </w:r>
            <w:r w:rsidR="006D4669"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st</w:t>
            </w:r>
            <w:r w:rsidR="006D4669"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some advantages and disadvantages of credit cards. </w:t>
            </w:r>
          </w:p>
          <w:p w14:paraId="10A95BF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4C39EFA4" w14:textId="2D19DB78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Explain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why school leavers are sometimes encouraged to get credit cards when they leave school?</w:t>
            </w:r>
          </w:p>
          <w:p w14:paraId="65AB496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72C0B05" w14:textId="4DF0962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Complete “Exploring debt – Brainstorm” in </w:t>
            </w:r>
            <w:hyperlink r:id="rId53">
              <w:r w:rsidR="0088799E"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 xml:space="preserve">Managing Debt: Is credit the way to </w:t>
              </w:r>
              <w:proofErr w:type="spellStart"/>
              <w:r w:rsidR="0088799E"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go?</w:t>
              </w:r>
            </w:hyperlink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and</w:t>
            </w:r>
            <w:proofErr w:type="spellEnd"/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share your findings with a partner or group. </w:t>
            </w:r>
          </w:p>
          <w:p w14:paraId="6FAFC2C3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  <w:highlight w:val="yellow"/>
              </w:rPr>
            </w:pPr>
          </w:p>
          <w:p w14:paraId="44CFAE19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Reflect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on what you have learnt and what you need to investigate further to gain a full understanding of credit cards and debt. </w:t>
            </w:r>
          </w:p>
          <w:p w14:paraId="6E56C74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1227D29A" w14:textId="6444121C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Complete the activity “Calculating simple and compound interest” in </w:t>
            </w:r>
            <w:hyperlink r:id="rId54">
              <w:r w:rsidR="0088799E"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Managing Debt: Is credit the way to go?</w:t>
              </w:r>
            </w:hyperlink>
          </w:p>
        </w:tc>
        <w:tc>
          <w:tcPr>
            <w:tcW w:w="3298" w:type="dxa"/>
          </w:tcPr>
          <w:p w14:paraId="1CC70F53" w14:textId="77777777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Evaluate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how good debt can contribute to your financial identity.</w:t>
            </w:r>
          </w:p>
          <w:p w14:paraId="1BA3B188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71DE61BB" w14:textId="403433F2" w:rsidR="00342BD8" w:rsidRPr="00CA08C8" w:rsidRDefault="006D4669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Read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</w:t>
            </w:r>
            <w:hyperlink r:id="rId55">
              <w:r w:rsidRPr="00CA08C8">
                <w:rPr>
                  <w:rFonts w:asciiTheme="majorHAnsi" w:eastAsia="Century Gothic" w:hAnsiTheme="majorHAnsi" w:cstheme="majorHAnsi"/>
                  <w:color w:val="1155CC"/>
                  <w:sz w:val="20"/>
                  <w:szCs w:val="20"/>
                  <w:u w:val="single"/>
                </w:rPr>
                <w:t>Managing Debt: Is credit the way to go?</w:t>
              </w:r>
            </w:hyperlink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>and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 xml:space="preserve"> evaluate 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payment plans for managing debt on a credit card. </w:t>
            </w:r>
            <w:r w:rsidRPr="00CA08C8">
              <w:rPr>
                <w:rFonts w:asciiTheme="majorHAnsi" w:eastAsia="Century Gothic" w:hAnsiTheme="majorHAnsi" w:cstheme="majorHAnsi"/>
                <w:b/>
                <w:sz w:val="20"/>
                <w:szCs w:val="20"/>
              </w:rPr>
              <w:t>Analyse</w:t>
            </w:r>
            <w:r w:rsidRPr="00CA08C8">
              <w:rPr>
                <w:rFonts w:asciiTheme="majorHAnsi" w:eastAsia="Century Gothic" w:hAnsiTheme="majorHAnsi" w:cstheme="majorHAnsi"/>
                <w:sz w:val="20"/>
                <w:szCs w:val="20"/>
              </w:rPr>
              <w:t xml:space="preserve"> the differences between payment arrangements Jill can make to manage her debt.</w:t>
            </w:r>
          </w:p>
          <w:p w14:paraId="7B582D07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  <w:p w14:paraId="00C46D8B" w14:textId="77777777" w:rsidR="00342BD8" w:rsidRPr="00CA08C8" w:rsidRDefault="00342BD8" w:rsidP="00A41CD3">
            <w:pPr>
              <w:contextualSpacing w:val="0"/>
              <w:rPr>
                <w:rFonts w:asciiTheme="majorHAnsi" w:eastAsia="Century Gothic" w:hAnsiTheme="majorHAnsi" w:cstheme="majorHAnsi"/>
                <w:sz w:val="20"/>
                <w:szCs w:val="20"/>
              </w:rPr>
            </w:pPr>
          </w:p>
        </w:tc>
      </w:tr>
    </w:tbl>
    <w:p w14:paraId="60455756" w14:textId="77777777" w:rsidR="00342BD8" w:rsidRPr="00CA08C8" w:rsidRDefault="00342BD8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p w14:paraId="5F347ACF" w14:textId="77777777" w:rsidR="00342BD8" w:rsidRPr="00CA08C8" w:rsidRDefault="00342BD8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p w14:paraId="7B584364" w14:textId="77777777" w:rsidR="00342BD8" w:rsidRPr="00CA08C8" w:rsidRDefault="00342BD8">
      <w:pPr>
        <w:spacing w:line="240" w:lineRule="auto"/>
        <w:contextualSpacing w:val="0"/>
        <w:rPr>
          <w:rFonts w:asciiTheme="majorHAnsi" w:eastAsia="Century Gothic" w:hAnsiTheme="majorHAnsi" w:cstheme="majorHAnsi"/>
          <w:sz w:val="20"/>
          <w:szCs w:val="20"/>
        </w:rPr>
      </w:pPr>
    </w:p>
    <w:sectPr w:rsidR="00342BD8" w:rsidRPr="00CA08C8" w:rsidSect="00297CD3">
      <w:headerReference w:type="default" r:id="rId56"/>
      <w:footerReference w:type="default" r:id="rId57"/>
      <w:pgSz w:w="11906" w:h="16838"/>
      <w:pgMar w:top="1985" w:right="567" w:bottom="1843" w:left="56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10C3E" w14:textId="77777777" w:rsidR="00DF3294" w:rsidRDefault="006D4669">
      <w:pPr>
        <w:spacing w:line="240" w:lineRule="auto"/>
      </w:pPr>
      <w:r>
        <w:separator/>
      </w:r>
    </w:p>
  </w:endnote>
  <w:endnote w:type="continuationSeparator" w:id="0">
    <w:p w14:paraId="60E287FA" w14:textId="77777777" w:rsidR="00DF3294" w:rsidRDefault="006D46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E1025" w14:textId="6B49C953" w:rsidR="00676179" w:rsidRPr="00CA08C8" w:rsidRDefault="00CA08C8" w:rsidP="00676179">
    <w:pPr>
      <w:jc w:val="right"/>
      <w:rPr>
        <w:rFonts w:asciiTheme="majorHAnsi" w:hAnsiTheme="majorHAnsi" w:cstheme="majorHAnsi"/>
        <w:b/>
        <w:lang w:val="en-US"/>
      </w:rPr>
    </w:pPr>
    <w:r w:rsidRPr="00CA08C8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08BD683F" wp14:editId="6102DEF2">
          <wp:simplePos x="0" y="0"/>
          <wp:positionH relativeFrom="page">
            <wp:posOffset>0</wp:posOffset>
          </wp:positionH>
          <wp:positionV relativeFrom="paragraph">
            <wp:posOffset>-447675</wp:posOffset>
          </wp:positionV>
          <wp:extent cx="7632440" cy="1077208"/>
          <wp:effectExtent l="0" t="0" r="6985" b="889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440" cy="1077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  <w:lang w:val="en-US"/>
      </w:rPr>
      <w:t xml:space="preserve">Page </w:t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</w:rPr>
      <w:fldChar w:fldCharType="begin"/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</w:rPr>
      <w:instrText>PAGE</w:instrText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</w:rPr>
      <w:fldChar w:fldCharType="separate"/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</w:rPr>
      <w:t>1</w:t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</w:rPr>
      <w:fldChar w:fldCharType="end"/>
    </w:r>
    <w:r w:rsidR="00676179" w:rsidRPr="00CA08C8">
      <w:rPr>
        <w:rFonts w:asciiTheme="majorHAnsi" w:hAnsiTheme="majorHAnsi" w:cstheme="majorHAnsi"/>
        <w:b/>
        <w:color w:val="808080" w:themeColor="background1" w:themeShade="80"/>
        <w:sz w:val="20"/>
        <w:lang w:val="en-US"/>
      </w:rPr>
      <w:t xml:space="preserve"> of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35959" w14:textId="77777777" w:rsidR="00DF3294" w:rsidRDefault="006D4669">
      <w:pPr>
        <w:spacing w:line="240" w:lineRule="auto"/>
      </w:pPr>
      <w:r>
        <w:separator/>
      </w:r>
    </w:p>
  </w:footnote>
  <w:footnote w:type="continuationSeparator" w:id="0">
    <w:p w14:paraId="6DCC6589" w14:textId="77777777" w:rsidR="00DF3294" w:rsidRDefault="006D46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41D5E" w14:textId="31C9581B" w:rsidR="00342BD8" w:rsidRDefault="00297CD3">
    <w:pPr>
      <w:spacing w:line="240" w:lineRule="auto"/>
      <w:contextualSpacing w:val="0"/>
    </w:pPr>
    <w:r w:rsidRPr="00CA08C8">
      <w:rPr>
        <w:rFonts w:asciiTheme="majorHAnsi" w:hAnsiTheme="majorHAnsi" w:cstheme="majorHAnsi"/>
        <w:noProof/>
      </w:rPr>
      <w:drawing>
        <wp:anchor distT="0" distB="0" distL="114300" distR="114300" simplePos="0" relativeHeight="251661312" behindDoc="1" locked="0" layoutInCell="1" allowOverlap="1" wp14:anchorId="0D97A0DD" wp14:editId="61FC9D03">
          <wp:simplePos x="0" y="0"/>
          <wp:positionH relativeFrom="margin">
            <wp:posOffset>-438150</wp:posOffset>
          </wp:positionH>
          <wp:positionV relativeFrom="paragraph">
            <wp:posOffset>177800</wp:posOffset>
          </wp:positionV>
          <wp:extent cx="7436498" cy="104955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S - Word Template_V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8" cy="104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669">
      <w:rPr>
        <w:rFonts w:ascii="Century Gothic" w:eastAsia="Century Gothic" w:hAnsi="Century Gothic" w:cs="Century Gothic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97D61"/>
    <w:multiLevelType w:val="multilevel"/>
    <w:tmpl w:val="8CF043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651A01"/>
    <w:multiLevelType w:val="multilevel"/>
    <w:tmpl w:val="8042C9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68709E"/>
    <w:multiLevelType w:val="multilevel"/>
    <w:tmpl w:val="36D01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AE6B0B"/>
    <w:multiLevelType w:val="multilevel"/>
    <w:tmpl w:val="AA20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E3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834C0"/>
    <w:multiLevelType w:val="multilevel"/>
    <w:tmpl w:val="B290C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C1A489B"/>
    <w:multiLevelType w:val="hybridMultilevel"/>
    <w:tmpl w:val="6ABE5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170A9"/>
    <w:multiLevelType w:val="multilevel"/>
    <w:tmpl w:val="80B072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ABA3943"/>
    <w:multiLevelType w:val="multilevel"/>
    <w:tmpl w:val="FA289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7D3185"/>
    <w:multiLevelType w:val="multilevel"/>
    <w:tmpl w:val="ED38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E3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752BBE"/>
    <w:multiLevelType w:val="multilevel"/>
    <w:tmpl w:val="0152DDD2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A076E5"/>
    <w:multiLevelType w:val="multilevel"/>
    <w:tmpl w:val="09C653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9894958"/>
    <w:multiLevelType w:val="hybridMultilevel"/>
    <w:tmpl w:val="9AFC2D94"/>
    <w:lvl w:ilvl="0" w:tplc="2C24E068">
      <w:numFmt w:val="bullet"/>
      <w:lvlText w:val="•"/>
      <w:lvlJc w:val="left"/>
      <w:pPr>
        <w:ind w:left="1080" w:hanging="720"/>
      </w:pPr>
      <w:rPr>
        <w:rFonts w:ascii="Calibri" w:eastAsia="Century Gothic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370B3"/>
    <w:multiLevelType w:val="hybridMultilevel"/>
    <w:tmpl w:val="C8CAA26C"/>
    <w:lvl w:ilvl="0" w:tplc="8482F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D0D92"/>
    <w:multiLevelType w:val="multilevel"/>
    <w:tmpl w:val="9036DC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C197527"/>
    <w:multiLevelType w:val="multilevel"/>
    <w:tmpl w:val="78DC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8223D"/>
    <w:multiLevelType w:val="multilevel"/>
    <w:tmpl w:val="7424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2D6360"/>
    <w:multiLevelType w:val="multilevel"/>
    <w:tmpl w:val="6256E1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1F37012"/>
    <w:multiLevelType w:val="multilevel"/>
    <w:tmpl w:val="484E4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A31305"/>
    <w:multiLevelType w:val="multilevel"/>
    <w:tmpl w:val="995E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E3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970FB"/>
    <w:multiLevelType w:val="multilevel"/>
    <w:tmpl w:val="28C2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E3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151E3E"/>
    <w:multiLevelType w:val="hybridMultilevel"/>
    <w:tmpl w:val="DB421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8706A"/>
    <w:multiLevelType w:val="multilevel"/>
    <w:tmpl w:val="BF6AC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EA7F8E"/>
    <w:multiLevelType w:val="hybridMultilevel"/>
    <w:tmpl w:val="FF1EE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BD0592"/>
    <w:multiLevelType w:val="hybridMultilevel"/>
    <w:tmpl w:val="B97C4A46"/>
    <w:lvl w:ilvl="0" w:tplc="8482F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84F9E"/>
    <w:multiLevelType w:val="hybridMultilevel"/>
    <w:tmpl w:val="64823B7C"/>
    <w:lvl w:ilvl="0" w:tplc="8482F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E177D"/>
    <w:multiLevelType w:val="multilevel"/>
    <w:tmpl w:val="B18A69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25"/>
  </w:num>
  <w:num w:numId="5">
    <w:abstractNumId w:val="13"/>
  </w:num>
  <w:num w:numId="6">
    <w:abstractNumId w:val="9"/>
  </w:num>
  <w:num w:numId="7">
    <w:abstractNumId w:val="0"/>
  </w:num>
  <w:num w:numId="8">
    <w:abstractNumId w:val="22"/>
  </w:num>
  <w:num w:numId="9">
    <w:abstractNumId w:val="21"/>
  </w:num>
  <w:num w:numId="10">
    <w:abstractNumId w:val="15"/>
  </w:num>
  <w:num w:numId="11">
    <w:abstractNumId w:val="17"/>
  </w:num>
  <w:num w:numId="12">
    <w:abstractNumId w:val="5"/>
  </w:num>
  <w:num w:numId="13">
    <w:abstractNumId w:val="20"/>
  </w:num>
  <w:num w:numId="14">
    <w:abstractNumId w:val="14"/>
  </w:num>
  <w:num w:numId="15">
    <w:abstractNumId w:val="1"/>
  </w:num>
  <w:num w:numId="16">
    <w:abstractNumId w:val="18"/>
  </w:num>
  <w:num w:numId="17">
    <w:abstractNumId w:val="2"/>
  </w:num>
  <w:num w:numId="18">
    <w:abstractNumId w:val="19"/>
  </w:num>
  <w:num w:numId="19">
    <w:abstractNumId w:val="6"/>
  </w:num>
  <w:num w:numId="20">
    <w:abstractNumId w:val="8"/>
  </w:num>
  <w:num w:numId="21">
    <w:abstractNumId w:val="3"/>
  </w:num>
  <w:num w:numId="22">
    <w:abstractNumId w:val="10"/>
  </w:num>
  <w:num w:numId="23">
    <w:abstractNumId w:val="23"/>
  </w:num>
  <w:num w:numId="24">
    <w:abstractNumId w:val="24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D8"/>
    <w:rsid w:val="00045779"/>
    <w:rsid w:val="00055D34"/>
    <w:rsid w:val="00057C79"/>
    <w:rsid w:val="00083878"/>
    <w:rsid w:val="00112C3D"/>
    <w:rsid w:val="001A0FD7"/>
    <w:rsid w:val="001A149F"/>
    <w:rsid w:val="001D0D1A"/>
    <w:rsid w:val="001D30D8"/>
    <w:rsid w:val="001E3EDE"/>
    <w:rsid w:val="001F7157"/>
    <w:rsid w:val="0020515E"/>
    <w:rsid w:val="0021700E"/>
    <w:rsid w:val="002955FF"/>
    <w:rsid w:val="00297CD3"/>
    <w:rsid w:val="002F2F74"/>
    <w:rsid w:val="00342BD8"/>
    <w:rsid w:val="003B44B0"/>
    <w:rsid w:val="00416BF7"/>
    <w:rsid w:val="00474F67"/>
    <w:rsid w:val="00490C39"/>
    <w:rsid w:val="0049735C"/>
    <w:rsid w:val="004A0A82"/>
    <w:rsid w:val="004A6213"/>
    <w:rsid w:val="004D67BA"/>
    <w:rsid w:val="004F4E66"/>
    <w:rsid w:val="004F7800"/>
    <w:rsid w:val="005007A1"/>
    <w:rsid w:val="005115DE"/>
    <w:rsid w:val="00570CC8"/>
    <w:rsid w:val="005819E4"/>
    <w:rsid w:val="00586444"/>
    <w:rsid w:val="005B61A6"/>
    <w:rsid w:val="005E4971"/>
    <w:rsid w:val="0063048A"/>
    <w:rsid w:val="0064760B"/>
    <w:rsid w:val="00676179"/>
    <w:rsid w:val="0068495F"/>
    <w:rsid w:val="00692371"/>
    <w:rsid w:val="006C7F09"/>
    <w:rsid w:val="006D4669"/>
    <w:rsid w:val="006E1472"/>
    <w:rsid w:val="006F2502"/>
    <w:rsid w:val="006F49C4"/>
    <w:rsid w:val="00714870"/>
    <w:rsid w:val="00720BC0"/>
    <w:rsid w:val="0075005C"/>
    <w:rsid w:val="007E6EF8"/>
    <w:rsid w:val="007F72CC"/>
    <w:rsid w:val="008120F1"/>
    <w:rsid w:val="00825E28"/>
    <w:rsid w:val="008863D3"/>
    <w:rsid w:val="0088799E"/>
    <w:rsid w:val="008D1FB4"/>
    <w:rsid w:val="008E6D85"/>
    <w:rsid w:val="0098392D"/>
    <w:rsid w:val="009B212F"/>
    <w:rsid w:val="009E3608"/>
    <w:rsid w:val="00A02614"/>
    <w:rsid w:val="00A25DC9"/>
    <w:rsid w:val="00A41CD3"/>
    <w:rsid w:val="00AB0AD7"/>
    <w:rsid w:val="00AE21E8"/>
    <w:rsid w:val="00AF3E07"/>
    <w:rsid w:val="00B60112"/>
    <w:rsid w:val="00C63F52"/>
    <w:rsid w:val="00CA08C8"/>
    <w:rsid w:val="00CA17F7"/>
    <w:rsid w:val="00CB0FC2"/>
    <w:rsid w:val="00CF2B6F"/>
    <w:rsid w:val="00D12022"/>
    <w:rsid w:val="00DA4E00"/>
    <w:rsid w:val="00DB19A4"/>
    <w:rsid w:val="00DC058E"/>
    <w:rsid w:val="00DD3990"/>
    <w:rsid w:val="00DE2E4C"/>
    <w:rsid w:val="00DF3294"/>
    <w:rsid w:val="00E27D22"/>
    <w:rsid w:val="00E65055"/>
    <w:rsid w:val="00F50BEC"/>
    <w:rsid w:val="00FA417F"/>
    <w:rsid w:val="00FB1A82"/>
    <w:rsid w:val="00FC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77D42"/>
  <w15:docId w15:val="{73E0FEF3-F9B8-4859-9D74-FD9AADDC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NZ" w:eastAsia="en-A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E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E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7800"/>
    <w:pPr>
      <w:ind w:left="720"/>
    </w:pPr>
  </w:style>
  <w:style w:type="character" w:styleId="Hyperlink">
    <w:name w:val="Hyperlink"/>
    <w:basedOn w:val="DefaultParagraphFont"/>
    <w:uiPriority w:val="99"/>
    <w:unhideWhenUsed/>
    <w:rsid w:val="004F78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780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5B61A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Strong">
    <w:name w:val="Strong"/>
    <w:basedOn w:val="DefaultParagraphFont"/>
    <w:uiPriority w:val="22"/>
    <w:qFormat/>
    <w:rsid w:val="005B61A6"/>
    <w:rPr>
      <w:b/>
      <w:bCs/>
    </w:rPr>
  </w:style>
  <w:style w:type="character" w:customStyle="1" w:styleId="tip">
    <w:name w:val="tip"/>
    <w:basedOn w:val="DefaultParagraphFont"/>
    <w:rsid w:val="00DE2E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66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E497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61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179"/>
  </w:style>
  <w:style w:type="paragraph" w:styleId="Footer">
    <w:name w:val="footer"/>
    <w:basedOn w:val="Normal"/>
    <w:link w:val="FooterChar"/>
    <w:uiPriority w:val="99"/>
    <w:unhideWhenUsed/>
    <w:rsid w:val="006761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179"/>
  </w:style>
  <w:style w:type="table" w:styleId="GridTable3-Accent6">
    <w:name w:val="Grid Table 3 Accent 6"/>
    <w:basedOn w:val="TableNormal"/>
    <w:uiPriority w:val="48"/>
    <w:rsid w:val="002955FF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orted.org.nz/assets/Order-Collateral-booklets/Sorted-Goals-Booklet.pdf" TargetMode="External"/><Relationship Id="rId18" Type="http://schemas.openxmlformats.org/officeDocument/2006/relationships/hyperlink" Target="https://shop.countdown.co.nz/?_ga=2.248229447.192355955.1531187282-2112525244.1531187282" TargetMode="External"/><Relationship Id="rId26" Type="http://schemas.openxmlformats.org/officeDocument/2006/relationships/hyperlink" Target="http://sortedinschools.org.nz/api/v1.0/download?filename=decide-what-to-save-for-how-when-and-how-much&amp;files=53" TargetMode="External"/><Relationship Id="rId39" Type="http://schemas.openxmlformats.org/officeDocument/2006/relationships/hyperlink" Target="https://sorted.org.nz/guides/compound-interest-friend-or-foe" TargetMode="External"/><Relationship Id="rId21" Type="http://schemas.openxmlformats.org/officeDocument/2006/relationships/hyperlink" Target="https://sortedinschools.org.nz/students/student-activities/planning-your-financial-future/download?files=54" TargetMode="External"/><Relationship Id="rId34" Type="http://schemas.openxmlformats.org/officeDocument/2006/relationships/hyperlink" Target="https://sorted.org.nz/assets/Order-Collateral-booklets/Sorted-Saving-Booklet.pdf" TargetMode="External"/><Relationship Id="rId42" Type="http://schemas.openxmlformats.org/officeDocument/2006/relationships/hyperlink" Target="https://www.depositrates.co.nz/interest-rates/term-deposits.html" TargetMode="External"/><Relationship Id="rId47" Type="http://schemas.openxmlformats.org/officeDocument/2006/relationships/hyperlink" Target="http://sortedinschools.org.nz/api/v1.0/download?filename=debt-powerpoint&amp;files=57" TargetMode="External"/><Relationship Id="rId50" Type="http://schemas.openxmlformats.org/officeDocument/2006/relationships/hyperlink" Target="https://sorted.org.nz/assets/Order-Collateral-booklets/Sorted-Debt-Te-Reo-Booklet.pdf" TargetMode="External"/><Relationship Id="rId55" Type="http://schemas.openxmlformats.org/officeDocument/2006/relationships/hyperlink" Target="http://sortedinschools.org.nz/api/v1.0/download?filename=managing-debt-is-credit-the-right-way-to-go&amp;files=51" TargetMode="External"/><Relationship Id="rId7" Type="http://schemas.openxmlformats.org/officeDocument/2006/relationships/hyperlink" Target="http://www.johnbiggs.com.au/academic/solo-taxonomy/" TargetMode="External"/><Relationship Id="rId2" Type="http://schemas.openxmlformats.org/officeDocument/2006/relationships/styles" Target="styles.xml"/><Relationship Id="rId16" Type="http://schemas.openxmlformats.org/officeDocument/2006/relationships/hyperlink" Target="http://sortedinschools.org.nz/api/v1.0/download?filename=needs-vs-wants-the-supermarket-shop&amp;files=44" TargetMode="External"/><Relationship Id="rId29" Type="http://schemas.openxmlformats.org/officeDocument/2006/relationships/hyperlink" Target="http://sortedinschools.org.nz/api/v1.0/download?filename=decide-what-to-save-for-how-when-and-how-much&amp;files=53" TargetMode="External"/><Relationship Id="rId11" Type="http://schemas.openxmlformats.org/officeDocument/2006/relationships/hyperlink" Target="http://sortedinschools.org.nz/api/v1.0/download?filename=spending-diary&amp;files=46" TargetMode="External"/><Relationship Id="rId24" Type="http://schemas.openxmlformats.org/officeDocument/2006/relationships/hyperlink" Target="http://sortedinschools.org.nz/api/v1.0/download?filename=planning-a-family-picnic&amp;files=254" TargetMode="External"/><Relationship Id="rId32" Type="http://schemas.openxmlformats.org/officeDocument/2006/relationships/hyperlink" Target="http://sortedinschools.org.nz/api/v1.0/download?filename=saving-powerpoint&amp;files=32" TargetMode="External"/><Relationship Id="rId37" Type="http://schemas.openxmlformats.org/officeDocument/2006/relationships/hyperlink" Target="https://sorted.org.nz/tools/money-personality-quiz" TargetMode="External"/><Relationship Id="rId40" Type="http://schemas.openxmlformats.org/officeDocument/2006/relationships/hyperlink" Target="https://www.depositrates.co.nz/interest-rates/term-deposits.html" TargetMode="External"/><Relationship Id="rId45" Type="http://schemas.openxmlformats.org/officeDocument/2006/relationships/hyperlink" Target="http://www.ishopnewworld.co.nz/" TargetMode="External"/><Relationship Id="rId53" Type="http://schemas.openxmlformats.org/officeDocument/2006/relationships/hyperlink" Target="http://sortedinschools.org.nz/api/v1.0/download?filename=managing-debt-is-credit-the-right-way-to-go&amp;files=51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://www.ishopnewworld.co.n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rted.org.nz/tools/money-personality-quiz" TargetMode="External"/><Relationship Id="rId14" Type="http://schemas.openxmlformats.org/officeDocument/2006/relationships/hyperlink" Target="http://sortedinschools.org.nz/api/v1.0/download?filename=decide-what-to-save-for-how-when-and-how-much&amp;files=53" TargetMode="External"/><Relationship Id="rId22" Type="http://schemas.openxmlformats.org/officeDocument/2006/relationships/hyperlink" Target="http://sortedinschools.org.nz/api/v1.0/download?filename=managing-your-money-infographic&amp;files=257" TargetMode="External"/><Relationship Id="rId27" Type="http://schemas.openxmlformats.org/officeDocument/2006/relationships/hyperlink" Target="https://sortedinschools.org.nz/students/student-activities/planning-a-family-picnic/download?files=52" TargetMode="External"/><Relationship Id="rId30" Type="http://schemas.openxmlformats.org/officeDocument/2006/relationships/hyperlink" Target="https://sorted.org.nz/tool/budgeting-tool?__hstc=97822848.53eb8bfb1219d0e28fb2aa794b5e4df9.1550438774099.1551651737638.1551661355583.26&amp;__hssc=97822848.23.1551661355583&amp;__hsfp=3147532802" TargetMode="External"/><Relationship Id="rId35" Type="http://schemas.openxmlformats.org/officeDocument/2006/relationships/hyperlink" Target="https://sorted.org.nz/assets/Order-Collateral-booklets/Sorted-Saving-Te-Reo-Booklet.pdf" TargetMode="External"/><Relationship Id="rId43" Type="http://schemas.openxmlformats.org/officeDocument/2006/relationships/hyperlink" Target="http://sortedinschools.org.nz/api/v1.0/download?filename=spending-diary&amp;files=46" TargetMode="External"/><Relationship Id="rId48" Type="http://schemas.openxmlformats.org/officeDocument/2006/relationships/hyperlink" Target="http://sortedinschools.org.nz/api/v1.0/download?filename=debt-infographic&amp;files=259" TargetMode="External"/><Relationship Id="rId56" Type="http://schemas.openxmlformats.org/officeDocument/2006/relationships/header" Target="header1.xml"/><Relationship Id="rId8" Type="http://schemas.openxmlformats.org/officeDocument/2006/relationships/hyperlink" Target="http://www.sortedinschools.org.nz/teachers/curriculum-info/pedagogical-design/teachers/curriculum-info/pedagogical-design/" TargetMode="External"/><Relationship Id="rId51" Type="http://schemas.openxmlformats.org/officeDocument/2006/relationships/hyperlink" Target="https://sorted.org.nz/guides/credit-cards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ortedinschools.org.nz/api/v1.0/download?filename=setting-goals-powerpoint&amp;files=30" TargetMode="External"/><Relationship Id="rId17" Type="http://schemas.openxmlformats.org/officeDocument/2006/relationships/hyperlink" Target="http://sortedinschools.org.nz/api/v1.0/download?filename=financial-planning-tool&amp;files=255" TargetMode="External"/><Relationship Id="rId25" Type="http://schemas.openxmlformats.org/officeDocument/2006/relationships/hyperlink" Target="https://sortedinschools.org.nz/students/student-activities/planning-your-financial-future/download?files=54" TargetMode="External"/><Relationship Id="rId33" Type="http://schemas.openxmlformats.org/officeDocument/2006/relationships/hyperlink" Target="http://sortedinschools.org.nz/api/v1.0/download?filename=saving-infographic&amp;files=256" TargetMode="External"/><Relationship Id="rId38" Type="http://schemas.openxmlformats.org/officeDocument/2006/relationships/hyperlink" Target="https://www.foodbank.co.nz/" TargetMode="External"/><Relationship Id="rId46" Type="http://schemas.openxmlformats.org/officeDocument/2006/relationships/hyperlink" Target="https://sortedinschools.org.nz/students/student-activities/supporting-savers/download?files=7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docs.google.com/document/d/1vCzX0OFx8Fz7Z5prHbjTt5AVdDUOVNkjtprBF5CkOtU/edit?usp=sharing" TargetMode="External"/><Relationship Id="rId41" Type="http://schemas.openxmlformats.org/officeDocument/2006/relationships/hyperlink" Target="https://www.depositrates.co.nz/interest-rates/term-deposits.html" TargetMode="External"/><Relationship Id="rId54" Type="http://schemas.openxmlformats.org/officeDocument/2006/relationships/hyperlink" Target="http://sortedinschools.org.nz/api/v1.0/download?filename=managing-debt-is-credit-the-right-way-to-go&amp;files=5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sorted.org.nz/must-reads/keep-treats-on-track/" TargetMode="External"/><Relationship Id="rId23" Type="http://schemas.openxmlformats.org/officeDocument/2006/relationships/hyperlink" Target="https://sorted.org.nz/tool/budgeting-tool" TargetMode="External"/><Relationship Id="rId28" Type="http://schemas.openxmlformats.org/officeDocument/2006/relationships/hyperlink" Target="https://sortedinschools.org.nz/students/student-activities/decide-what-to-save-for-how-when-and-how-much/download?files=53" TargetMode="External"/><Relationship Id="rId36" Type="http://schemas.openxmlformats.org/officeDocument/2006/relationships/hyperlink" Target="https://sorted.org.nz/guides/targets-to-shoot-for" TargetMode="External"/><Relationship Id="rId49" Type="http://schemas.openxmlformats.org/officeDocument/2006/relationships/hyperlink" Target="https://sorted.org.nz/assets/Order-Collateral-booklets/Sorted-Debt-Booklet.pdf" TargetMode="External"/><Relationship Id="rId57" Type="http://schemas.openxmlformats.org/officeDocument/2006/relationships/footer" Target="footer1.xml"/><Relationship Id="rId10" Type="http://schemas.openxmlformats.org/officeDocument/2006/relationships/hyperlink" Target="http://www.sortedinschools.org.nz/api/v1.0/download?filename=needs-vs-wants-shopping-decisions&amp;files=252" TargetMode="External"/><Relationship Id="rId31" Type="http://schemas.openxmlformats.org/officeDocument/2006/relationships/hyperlink" Target="http://sortedinschools.org.nz/api/v1.0/download?filename=planning-your-financial-future&amp;files=54" TargetMode="External"/><Relationship Id="rId44" Type="http://schemas.openxmlformats.org/officeDocument/2006/relationships/hyperlink" Target="https://shop.countdown.co.nz/?_ga=2.248229447.192355955.1531187282-2112525244.1531187282" TargetMode="External"/><Relationship Id="rId52" Type="http://schemas.openxmlformats.org/officeDocument/2006/relationships/hyperlink" Target="https://sorted.org.nz/guides/credit-card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3047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Tista Lythe</dc:creator>
  <cp:lastModifiedBy>Anahita Paul</cp:lastModifiedBy>
  <cp:revision>2</cp:revision>
  <dcterms:created xsi:type="dcterms:W3CDTF">2019-09-29T21:31:00Z</dcterms:created>
  <dcterms:modified xsi:type="dcterms:W3CDTF">2019-09-29T21:31:00Z</dcterms:modified>
</cp:coreProperties>
</file>